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02" w:rsidRPr="002B5119" w:rsidRDefault="00DF6F9A" w:rsidP="00D6375A">
      <w:pPr>
        <w:spacing w:line="500" w:lineRule="exact"/>
        <w:jc w:val="center"/>
        <w:rPr>
          <w:rFonts w:ascii="Simplified Arabic" w:hAnsi="Simplified Arabic" w:cs="Simplified Arabic"/>
          <w:b/>
          <w:bCs/>
          <w:sz w:val="40"/>
          <w:szCs w:val="40"/>
          <w:rtl/>
        </w:rPr>
      </w:pPr>
      <w:bookmarkStart w:id="0" w:name="_GoBack"/>
      <w:bookmarkEnd w:id="0"/>
      <w:r w:rsidRPr="002B5119">
        <w:rPr>
          <w:rFonts w:ascii="Simplified Arabic" w:hAnsi="Simplified Arabic" w:cs="Simplified Arabic" w:hint="cs"/>
          <w:b/>
          <w:bCs/>
          <w:sz w:val="40"/>
          <w:szCs w:val="40"/>
          <w:rtl/>
        </w:rPr>
        <w:t>وزارة الاقتصاد الوطني</w:t>
      </w:r>
    </w:p>
    <w:p w:rsidR="00FA6A02" w:rsidRPr="002B5119" w:rsidRDefault="00FA6A02" w:rsidP="00627B73">
      <w:pPr>
        <w:spacing w:line="500" w:lineRule="exact"/>
        <w:jc w:val="center"/>
        <w:rPr>
          <w:rFonts w:ascii="Simplified Arabic" w:hAnsi="Simplified Arabic" w:cs="Simplified Arabic"/>
          <w:b/>
          <w:bCs/>
          <w:sz w:val="36"/>
          <w:szCs w:val="36"/>
          <w:rtl/>
        </w:rPr>
      </w:pPr>
      <w:r w:rsidRPr="002B5119">
        <w:rPr>
          <w:rFonts w:ascii="Simplified Arabic" w:hAnsi="Simplified Arabic" w:cs="Simplified Arabic"/>
          <w:b/>
          <w:bCs/>
          <w:sz w:val="36"/>
          <w:szCs w:val="36"/>
          <w:rtl/>
        </w:rPr>
        <w:t xml:space="preserve">خطة </w:t>
      </w:r>
      <w:r w:rsidR="00627B73" w:rsidRPr="002B5119">
        <w:rPr>
          <w:rFonts w:ascii="Simplified Arabic" w:hAnsi="Simplified Arabic" w:cs="Simplified Arabic" w:hint="cs"/>
          <w:b/>
          <w:bCs/>
          <w:sz w:val="36"/>
          <w:szCs w:val="36"/>
          <w:rtl/>
        </w:rPr>
        <w:t>عام</w:t>
      </w:r>
      <w:r w:rsidRPr="002B5119">
        <w:rPr>
          <w:rFonts w:ascii="Simplified Arabic" w:hAnsi="Simplified Arabic" w:cs="Simplified Arabic"/>
          <w:b/>
          <w:bCs/>
          <w:sz w:val="36"/>
          <w:szCs w:val="36"/>
          <w:rtl/>
        </w:rPr>
        <w:t xml:space="preserve"> 2016</w:t>
      </w:r>
    </w:p>
    <w:tbl>
      <w:tblPr>
        <w:tblStyle w:val="TableGrid"/>
        <w:bidiVisual/>
        <w:tblW w:w="14094" w:type="dxa"/>
        <w:tblInd w:w="378" w:type="dxa"/>
        <w:shd w:val="clear" w:color="auto" w:fill="FFFFFF" w:themeFill="background1"/>
        <w:tblLook w:val="04A0" w:firstRow="1" w:lastRow="0" w:firstColumn="1" w:lastColumn="0" w:noHBand="0" w:noVBand="1"/>
      </w:tblPr>
      <w:tblGrid>
        <w:gridCol w:w="2574"/>
        <w:gridCol w:w="3510"/>
        <w:gridCol w:w="3600"/>
        <w:gridCol w:w="1980"/>
        <w:gridCol w:w="2430"/>
      </w:tblGrid>
      <w:tr w:rsidR="00283EF2" w:rsidRPr="00554F36" w:rsidTr="00E61BF1">
        <w:tc>
          <w:tcPr>
            <w:tcW w:w="2574" w:type="dxa"/>
            <w:tcBorders>
              <w:top w:val="single" w:sz="4" w:space="0" w:color="000000" w:themeColor="text1"/>
              <w:bottom w:val="single" w:sz="4" w:space="0" w:color="000000" w:themeColor="text1"/>
            </w:tcBorders>
            <w:shd w:val="clear" w:color="auto" w:fill="C6D9F1" w:themeFill="text2" w:themeFillTint="33"/>
          </w:tcPr>
          <w:p w:rsidR="00283EF2" w:rsidRPr="00554F36" w:rsidRDefault="00283EF2" w:rsidP="00517FE9">
            <w:pPr>
              <w:bidi/>
              <w:spacing w:line="500" w:lineRule="exact"/>
              <w:jc w:val="center"/>
              <w:rPr>
                <w:rFonts w:ascii="Simplified Arabic" w:hAnsi="Simplified Arabic" w:cs="Simplified Arabic"/>
                <w:b/>
                <w:bCs/>
                <w:color w:val="002060"/>
                <w:sz w:val="26"/>
                <w:szCs w:val="26"/>
                <w:rtl/>
              </w:rPr>
            </w:pPr>
            <w:r w:rsidRPr="00554F36">
              <w:rPr>
                <w:rFonts w:ascii="Simplified Arabic" w:hAnsi="Simplified Arabic" w:cs="Simplified Arabic"/>
                <w:b/>
                <w:bCs/>
                <w:color w:val="002060"/>
                <w:sz w:val="26"/>
                <w:szCs w:val="26"/>
                <w:rtl/>
              </w:rPr>
              <w:t>الهدف العام (الاستراتيجي)</w:t>
            </w:r>
          </w:p>
          <w:p w:rsidR="00283EF2" w:rsidRPr="00554F36" w:rsidRDefault="00283EF2" w:rsidP="00517FE9">
            <w:pPr>
              <w:bidi/>
              <w:spacing w:line="500" w:lineRule="exact"/>
              <w:jc w:val="center"/>
              <w:rPr>
                <w:rFonts w:ascii="Simplified Arabic" w:hAnsi="Simplified Arabic" w:cs="Simplified Arabic"/>
                <w:b/>
                <w:bCs/>
                <w:color w:val="002060"/>
                <w:sz w:val="26"/>
                <w:szCs w:val="26"/>
                <w:rtl/>
              </w:rPr>
            </w:pPr>
            <w:r w:rsidRPr="00554F36">
              <w:rPr>
                <w:rFonts w:ascii="Simplified Arabic" w:hAnsi="Simplified Arabic" w:cs="Simplified Arabic"/>
                <w:b/>
                <w:bCs/>
                <w:color w:val="002060"/>
                <w:sz w:val="26"/>
                <w:szCs w:val="26"/>
                <w:rtl/>
              </w:rPr>
              <w:t xml:space="preserve">حسب </w:t>
            </w:r>
            <w:r w:rsidRPr="00554F36">
              <w:rPr>
                <w:rFonts w:ascii="Simplified Arabic" w:hAnsi="Simplified Arabic" w:cs="Simplified Arabic" w:hint="cs"/>
                <w:b/>
                <w:bCs/>
                <w:color w:val="002060"/>
                <w:sz w:val="26"/>
                <w:szCs w:val="26"/>
                <w:rtl/>
              </w:rPr>
              <w:t>الإستراتيجية القطاعية</w:t>
            </w:r>
            <w:r w:rsidR="00517FE9" w:rsidRPr="00554F36">
              <w:rPr>
                <w:rFonts w:ascii="Simplified Arabic" w:hAnsi="Simplified Arabic" w:cs="Simplified Arabic" w:hint="cs"/>
                <w:b/>
                <w:bCs/>
                <w:color w:val="002060"/>
                <w:sz w:val="26"/>
                <w:szCs w:val="26"/>
                <w:rtl/>
              </w:rPr>
              <w:t xml:space="preserve">                     </w:t>
            </w:r>
            <w:r w:rsidRPr="00554F36">
              <w:rPr>
                <w:rFonts w:ascii="Simplified Arabic" w:hAnsi="Simplified Arabic" w:cs="Simplified Arabic" w:hint="cs"/>
                <w:b/>
                <w:bCs/>
                <w:color w:val="002060"/>
                <w:sz w:val="26"/>
                <w:szCs w:val="26"/>
                <w:rtl/>
              </w:rPr>
              <w:t xml:space="preserve">  </w:t>
            </w:r>
            <w:r w:rsidRPr="00554F36">
              <w:rPr>
                <w:rFonts w:ascii="Simplified Arabic" w:hAnsi="Simplified Arabic" w:cs="Simplified Arabic"/>
                <w:b/>
                <w:bCs/>
                <w:color w:val="002060"/>
                <w:sz w:val="26"/>
                <w:szCs w:val="26"/>
                <w:rtl/>
              </w:rPr>
              <w:t xml:space="preserve">2014 </w:t>
            </w:r>
            <w:r w:rsidRPr="00554F36">
              <w:rPr>
                <w:rFonts w:ascii="Simplified Arabic" w:hAnsi="Simplified Arabic" w:cs="Simplified Arabic"/>
                <w:b/>
                <w:bCs/>
                <w:color w:val="002060"/>
                <w:sz w:val="26"/>
                <w:szCs w:val="26"/>
              </w:rPr>
              <w:t>-</w:t>
            </w:r>
            <w:r w:rsidRPr="00554F36">
              <w:rPr>
                <w:rFonts w:ascii="Simplified Arabic" w:hAnsi="Simplified Arabic" w:cs="Simplified Arabic"/>
                <w:b/>
                <w:bCs/>
                <w:color w:val="002060"/>
                <w:sz w:val="26"/>
                <w:szCs w:val="26"/>
                <w:rtl/>
              </w:rPr>
              <w:t>2016</w:t>
            </w:r>
          </w:p>
        </w:tc>
        <w:tc>
          <w:tcPr>
            <w:tcW w:w="3510" w:type="dxa"/>
            <w:tcBorders>
              <w:top w:val="single" w:sz="4" w:space="0" w:color="000000" w:themeColor="text1"/>
              <w:bottom w:val="single" w:sz="4" w:space="0" w:color="000000" w:themeColor="text1"/>
            </w:tcBorders>
            <w:shd w:val="clear" w:color="auto" w:fill="C6D9F1" w:themeFill="text2" w:themeFillTint="33"/>
          </w:tcPr>
          <w:p w:rsidR="00283EF2" w:rsidRPr="00554F36" w:rsidRDefault="00283EF2" w:rsidP="00D6375A">
            <w:pPr>
              <w:bidi/>
              <w:spacing w:line="500" w:lineRule="exact"/>
              <w:jc w:val="center"/>
              <w:rPr>
                <w:rFonts w:ascii="Simplified Arabic" w:hAnsi="Simplified Arabic" w:cs="Simplified Arabic"/>
                <w:b/>
                <w:bCs/>
                <w:color w:val="002060"/>
                <w:sz w:val="26"/>
                <w:szCs w:val="26"/>
                <w:rtl/>
              </w:rPr>
            </w:pPr>
            <w:r w:rsidRPr="00554F36">
              <w:rPr>
                <w:rFonts w:ascii="Simplified Arabic" w:hAnsi="Simplified Arabic" w:cs="Simplified Arabic"/>
                <w:b/>
                <w:bCs/>
                <w:color w:val="002060"/>
                <w:sz w:val="26"/>
                <w:szCs w:val="26"/>
                <w:rtl/>
              </w:rPr>
              <w:t xml:space="preserve"> الهدف الفرعي</w:t>
            </w:r>
          </w:p>
        </w:tc>
        <w:tc>
          <w:tcPr>
            <w:tcW w:w="3600" w:type="dxa"/>
            <w:tcBorders>
              <w:top w:val="single" w:sz="4" w:space="0" w:color="000000" w:themeColor="text1"/>
              <w:bottom w:val="single" w:sz="4" w:space="0" w:color="000000" w:themeColor="text1"/>
            </w:tcBorders>
            <w:shd w:val="clear" w:color="auto" w:fill="C6D9F1" w:themeFill="text2" w:themeFillTint="33"/>
          </w:tcPr>
          <w:p w:rsidR="00283EF2" w:rsidRPr="00554F36" w:rsidRDefault="00283EF2" w:rsidP="004322D0">
            <w:pPr>
              <w:bidi/>
              <w:spacing w:line="500" w:lineRule="exact"/>
              <w:jc w:val="center"/>
              <w:rPr>
                <w:rFonts w:ascii="Simplified Arabic" w:hAnsi="Simplified Arabic" w:cs="Simplified Arabic"/>
                <w:b/>
                <w:bCs/>
                <w:color w:val="002060"/>
                <w:sz w:val="26"/>
                <w:szCs w:val="26"/>
                <w:rtl/>
              </w:rPr>
            </w:pPr>
            <w:r w:rsidRPr="00554F36">
              <w:rPr>
                <w:rFonts w:ascii="Simplified Arabic" w:hAnsi="Simplified Arabic" w:cs="Simplified Arabic" w:hint="cs"/>
                <w:b/>
                <w:bCs/>
                <w:color w:val="002060"/>
                <w:sz w:val="26"/>
                <w:szCs w:val="26"/>
                <w:rtl/>
              </w:rPr>
              <w:t>الأنشطة</w:t>
            </w:r>
          </w:p>
        </w:tc>
        <w:tc>
          <w:tcPr>
            <w:tcW w:w="1980" w:type="dxa"/>
            <w:tcBorders>
              <w:top w:val="single" w:sz="4" w:space="0" w:color="000000" w:themeColor="text1"/>
              <w:bottom w:val="single" w:sz="4" w:space="0" w:color="000000" w:themeColor="text1"/>
            </w:tcBorders>
            <w:shd w:val="clear" w:color="auto" w:fill="C6D9F1" w:themeFill="text2" w:themeFillTint="33"/>
          </w:tcPr>
          <w:p w:rsidR="00283EF2" w:rsidRPr="00554F36" w:rsidRDefault="00257B08" w:rsidP="00D6375A">
            <w:pPr>
              <w:bidi/>
              <w:spacing w:line="500" w:lineRule="exact"/>
              <w:jc w:val="center"/>
              <w:rPr>
                <w:rFonts w:ascii="Simplified Arabic" w:hAnsi="Simplified Arabic" w:cs="Simplified Arabic"/>
                <w:b/>
                <w:bCs/>
                <w:color w:val="002060"/>
                <w:sz w:val="26"/>
                <w:szCs w:val="26"/>
                <w:rtl/>
              </w:rPr>
            </w:pPr>
            <w:r w:rsidRPr="00554F36">
              <w:rPr>
                <w:rFonts w:ascii="Simplified Arabic" w:hAnsi="Simplified Arabic" w:cs="Simplified Arabic" w:hint="cs"/>
                <w:b/>
                <w:bCs/>
                <w:color w:val="002060"/>
                <w:sz w:val="26"/>
                <w:szCs w:val="26"/>
                <w:rtl/>
              </w:rPr>
              <w:t>موعد التنفيذ</w:t>
            </w:r>
          </w:p>
        </w:tc>
        <w:tc>
          <w:tcPr>
            <w:tcW w:w="2430" w:type="dxa"/>
            <w:tcBorders>
              <w:top w:val="single" w:sz="4" w:space="0" w:color="000000" w:themeColor="text1"/>
              <w:bottom w:val="single" w:sz="4" w:space="0" w:color="000000" w:themeColor="text1"/>
            </w:tcBorders>
            <w:shd w:val="clear" w:color="auto" w:fill="C6D9F1" w:themeFill="text2" w:themeFillTint="33"/>
          </w:tcPr>
          <w:p w:rsidR="00283EF2" w:rsidRPr="00554F36" w:rsidRDefault="004322D0" w:rsidP="00D6375A">
            <w:pPr>
              <w:bidi/>
              <w:spacing w:line="500" w:lineRule="exact"/>
              <w:jc w:val="center"/>
              <w:rPr>
                <w:rFonts w:ascii="Simplified Arabic" w:hAnsi="Simplified Arabic" w:cs="Simplified Arabic"/>
                <w:b/>
                <w:bCs/>
                <w:color w:val="002060"/>
                <w:sz w:val="26"/>
                <w:szCs w:val="26"/>
                <w:rtl/>
              </w:rPr>
            </w:pPr>
            <w:r w:rsidRPr="00554F36">
              <w:rPr>
                <w:rFonts w:ascii="Simplified Arabic" w:hAnsi="Simplified Arabic" w:cs="Simplified Arabic" w:hint="cs"/>
                <w:b/>
                <w:bCs/>
                <w:color w:val="002060"/>
                <w:sz w:val="26"/>
                <w:szCs w:val="26"/>
                <w:rtl/>
              </w:rPr>
              <w:t>جهات التنفيذ</w:t>
            </w:r>
          </w:p>
        </w:tc>
      </w:tr>
      <w:tr w:rsidR="00097BB4" w:rsidRPr="00283EF2" w:rsidTr="00E61BF1">
        <w:trPr>
          <w:trHeight w:val="224"/>
        </w:trPr>
        <w:tc>
          <w:tcPr>
            <w:tcW w:w="2574" w:type="dxa"/>
            <w:vMerge w:val="restart"/>
            <w:shd w:val="clear" w:color="auto" w:fill="D6E3BC" w:themeFill="accent3" w:themeFillTint="66"/>
          </w:tcPr>
          <w:p w:rsidR="00097BB4" w:rsidRPr="00257DE5" w:rsidRDefault="00097BB4" w:rsidP="00D6375A">
            <w:pPr>
              <w:bidi/>
              <w:spacing w:line="500" w:lineRule="exact"/>
              <w:jc w:val="both"/>
              <w:rPr>
                <w:rFonts w:ascii="Simplified Arabic" w:hAnsi="Simplified Arabic" w:cs="Simplified Arabic"/>
                <w:b/>
                <w:bCs/>
                <w:sz w:val="24"/>
                <w:szCs w:val="24"/>
                <w:rtl/>
              </w:rPr>
            </w:pPr>
            <w:r w:rsidRPr="00257DE5">
              <w:rPr>
                <w:rFonts w:ascii="Simplified Arabic" w:hAnsi="Simplified Arabic" w:cs="Simplified Arabic" w:hint="cs"/>
                <w:b/>
                <w:bCs/>
                <w:sz w:val="24"/>
                <w:szCs w:val="24"/>
                <w:rtl/>
              </w:rPr>
              <w:t xml:space="preserve">أولاً: </w:t>
            </w:r>
            <w:r w:rsidRPr="00257DE5">
              <w:rPr>
                <w:rFonts w:ascii="Simplified Arabic" w:hAnsi="Simplified Arabic" w:cs="Simplified Arabic"/>
                <w:b/>
                <w:bCs/>
                <w:sz w:val="24"/>
                <w:szCs w:val="24"/>
                <w:rtl/>
              </w:rPr>
              <w:t>تخفيف التبعية والهيمنة للاقتصاد الإسرائيلي على الاقتصاد الفلسطيني والتوجه نحو الاقتصاديات العربية والإقليمية والدولية.</w:t>
            </w:r>
          </w:p>
        </w:tc>
        <w:tc>
          <w:tcPr>
            <w:tcW w:w="3510" w:type="dxa"/>
            <w:tcBorders>
              <w:bottom w:val="single" w:sz="4" w:space="0" w:color="000000" w:themeColor="text1"/>
            </w:tcBorders>
            <w:shd w:val="clear" w:color="auto" w:fill="D6E3BC" w:themeFill="accent3" w:themeFillTint="66"/>
          </w:tcPr>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تنويع الشركاء التجاريين وإيجاد أسواق بديلة.</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تسهيل التجارة الفلسطينية حسب أفضل الممارسات العالمية.</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تشجيع وتنمية الصادرات الفلسطينية.</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إعادة هيكلة القطاعات الإنتاجية.</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تشجيع الاستيراد المباشر. </w:t>
            </w:r>
          </w:p>
        </w:tc>
        <w:tc>
          <w:tcPr>
            <w:tcW w:w="3600" w:type="dxa"/>
            <w:shd w:val="clear" w:color="auto" w:fill="D6E3BC" w:themeFill="accent3" w:themeFillTint="66"/>
          </w:tcPr>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الاستفادة من مشروع السياسة التجارية من حيث مراجعة كافة الاتفاقيات التجارية والقوانين والتشريعات القانونية بما يضمن تحقيق الاستفادة للاقتصاد الفلسطيني. </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نشر كافة الإجراءات المتعلقة بالاستيراد والتصدير، بما يضمن تحقيق الشفافية وتسهيل التبادل التجاري.</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الترويج للمنتجات الوطنية من خلال </w:t>
            </w:r>
            <w:r w:rsidRPr="009E77F9">
              <w:rPr>
                <w:rFonts w:ascii="Simplified Arabic" w:hAnsi="Simplified Arabic" w:cs="Simplified Arabic"/>
                <w:sz w:val="23"/>
                <w:szCs w:val="23"/>
                <w:rtl/>
              </w:rPr>
              <w:t xml:space="preserve">تنظيم </w:t>
            </w:r>
            <w:r w:rsidRPr="009E77F9">
              <w:rPr>
                <w:rFonts w:ascii="Simplified Arabic" w:hAnsi="Simplified Arabic" w:cs="Simplified Arabic" w:hint="cs"/>
                <w:sz w:val="23"/>
                <w:szCs w:val="23"/>
                <w:rtl/>
              </w:rPr>
              <w:t xml:space="preserve">المشاركة في </w:t>
            </w:r>
            <w:r w:rsidRPr="009E77F9">
              <w:rPr>
                <w:rFonts w:ascii="Simplified Arabic" w:hAnsi="Simplified Arabic" w:cs="Simplified Arabic"/>
                <w:sz w:val="23"/>
                <w:szCs w:val="23"/>
                <w:rtl/>
              </w:rPr>
              <w:t>المعارض المحلية</w:t>
            </w:r>
            <w:r w:rsidRPr="009E77F9">
              <w:rPr>
                <w:rFonts w:ascii="Simplified Arabic" w:hAnsi="Simplified Arabic" w:cs="Simplified Arabic" w:hint="cs"/>
                <w:sz w:val="23"/>
                <w:szCs w:val="23"/>
                <w:rtl/>
              </w:rPr>
              <w:t xml:space="preserve"> والدولية </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تشجيع منح الوكالات التجارية. </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إنشاء مكاتب تمثيل تجاري في الخارج خاصة في الدول التي بينها وبين فلسطين علاقات تجارية والأسواق التي استهدفتها الخطة الوطنية للتصدير.</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تنسيق الزيارات المتبادلة بين رجال الأعمال الفلسطينيين مع نظرائهم في الدول الأخرى التي تم استهدافها حسب الإستراتيجية الوطنية للتصدير.</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الاستفادة من المشاريع التي تقدمها المؤسسات المختصة في تشجيع الصادرات.</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المشاركة في توفير منصة إقليمية لتبادل المعلومات بما يعزز التعاون فيما بين اليورومتوسط.</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lastRenderedPageBreak/>
              <w:t>- مراجعة الاتفاقيات التجارية والاقتصادية التي تم توقيعها مع دول العالم والحصول على معاملات تفضيلية أكثر.</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توفير المعلومات والبيانات حول الأسواق الدولية وذلك بالاعتماد على الإستراتيجية الوطنية للتصدير.</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تسهيل الإجراءات الخاصة بالتصدير.</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تفعيل</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ما</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اتفق</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عليه</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في</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اللجنة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الفلسطينية</w:t>
            </w:r>
            <w:r w:rsidRPr="009E77F9">
              <w:rPr>
                <w:rFonts w:ascii="Simplified Arabic" w:hAnsi="Simplified Arabic" w:cs="Simplified Arabic"/>
                <w:sz w:val="23"/>
                <w:szCs w:val="23"/>
                <w:rtl/>
              </w:rPr>
              <w:t xml:space="preserve"> - </w:t>
            </w:r>
            <w:r w:rsidRPr="009E77F9">
              <w:rPr>
                <w:rFonts w:ascii="Simplified Arabic" w:hAnsi="Simplified Arabic" w:cs="Simplified Arabic" w:hint="cs"/>
                <w:sz w:val="23"/>
                <w:szCs w:val="23"/>
                <w:rtl/>
              </w:rPr>
              <w:t>الأردنية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المشتركة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بشأن</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إقامة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منطقة حرة مع</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الحدود الأردنية</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الربط الالكتروني مع الغرف التجارية والجمارك.</w:t>
            </w:r>
          </w:p>
          <w:p w:rsidR="00097BB4" w:rsidRPr="009E77F9" w:rsidRDefault="00097BB4" w:rsidP="00097BB4">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التحضير للمعارض التجارية مع الشركاء. </w:t>
            </w:r>
          </w:p>
        </w:tc>
        <w:tc>
          <w:tcPr>
            <w:tcW w:w="1980" w:type="dxa"/>
            <w:shd w:val="clear" w:color="auto" w:fill="D6E3BC" w:themeFill="accent3" w:themeFillTint="66"/>
          </w:tcPr>
          <w:p w:rsidR="00097BB4" w:rsidRPr="00564E80" w:rsidRDefault="001D513C" w:rsidP="001D513C">
            <w:pPr>
              <w:bidi/>
              <w:rPr>
                <w:rFonts w:ascii="Simplified Arabic" w:eastAsia="Calibri" w:hAnsi="Simplified Arabic" w:cs="Simplified Arabic"/>
                <w:sz w:val="23"/>
                <w:szCs w:val="23"/>
                <w:rtl/>
              </w:rPr>
            </w:pPr>
            <w:r>
              <w:rPr>
                <w:rFonts w:ascii="Simplified Arabic" w:eastAsia="Calibri" w:hAnsi="Simplified Arabic" w:cs="Simplified Arabic" w:hint="cs"/>
                <w:sz w:val="23"/>
                <w:szCs w:val="23"/>
                <w:rtl/>
              </w:rPr>
              <w:lastRenderedPageBreak/>
              <w:t>النصف الثاني 2016</w:t>
            </w:r>
          </w:p>
        </w:tc>
        <w:tc>
          <w:tcPr>
            <w:tcW w:w="2430" w:type="dxa"/>
            <w:shd w:val="clear" w:color="auto" w:fill="D6E3BC" w:themeFill="accent3" w:themeFillTint="66"/>
          </w:tcPr>
          <w:p w:rsidR="00097BB4" w:rsidRPr="00564E80" w:rsidRDefault="001D513C" w:rsidP="00130AFD">
            <w:pPr>
              <w:bidi/>
              <w:spacing w:line="500" w:lineRule="exact"/>
              <w:rPr>
                <w:rFonts w:ascii="Simplified Arabic" w:eastAsia="Calibri" w:hAnsi="Simplified Arabic" w:cs="Simplified Arabic"/>
                <w:sz w:val="23"/>
                <w:szCs w:val="23"/>
              </w:rPr>
            </w:pPr>
            <w:r>
              <w:rPr>
                <w:rFonts w:ascii="Simplified Arabic" w:eastAsia="Calibri" w:hAnsi="Simplified Arabic" w:cs="Simplified Arabic" w:hint="cs"/>
                <w:sz w:val="23"/>
                <w:szCs w:val="23"/>
                <w:rtl/>
              </w:rPr>
              <w:t>إدارة التجارة،</w:t>
            </w:r>
            <w:r w:rsidR="00130AFD">
              <w:rPr>
                <w:rFonts w:ascii="Simplified Arabic" w:eastAsia="Calibri" w:hAnsi="Simplified Arabic" w:cs="Simplified Arabic" w:hint="cs"/>
                <w:sz w:val="23"/>
                <w:szCs w:val="23"/>
                <w:rtl/>
              </w:rPr>
              <w:t xml:space="preserve"> وحدة </w:t>
            </w:r>
            <w:r w:rsidR="00130AFD">
              <w:rPr>
                <w:rFonts w:ascii="Simplified Arabic" w:eastAsia="Calibri" w:hAnsi="Simplified Arabic" w:cs="Simplified Arabic"/>
                <w:sz w:val="23"/>
                <w:szCs w:val="23"/>
              </w:rPr>
              <w:t>WTO</w:t>
            </w:r>
            <w:r w:rsidR="00130AFD">
              <w:rPr>
                <w:rFonts w:ascii="Simplified Arabic" w:eastAsia="Calibri" w:hAnsi="Simplified Arabic" w:cs="Simplified Arabic" w:hint="cs"/>
                <w:sz w:val="23"/>
                <w:szCs w:val="23"/>
                <w:rtl/>
              </w:rPr>
              <w:t xml:space="preserve">، </w:t>
            </w:r>
            <w:r>
              <w:rPr>
                <w:rFonts w:ascii="Simplified Arabic" w:eastAsia="Calibri" w:hAnsi="Simplified Arabic" w:cs="Simplified Arabic" w:hint="cs"/>
                <w:sz w:val="23"/>
                <w:szCs w:val="23"/>
                <w:rtl/>
              </w:rPr>
              <w:t>بال تريد،اتحاد الغرف التجارية</w:t>
            </w:r>
            <w:r w:rsidR="00130AFD">
              <w:rPr>
                <w:rFonts w:ascii="Simplified Arabic" w:eastAsia="Calibri" w:hAnsi="Simplified Arabic" w:cs="Simplified Arabic" w:hint="cs"/>
                <w:sz w:val="23"/>
                <w:szCs w:val="23"/>
                <w:rtl/>
              </w:rPr>
              <w:t>.</w:t>
            </w:r>
          </w:p>
        </w:tc>
      </w:tr>
      <w:tr w:rsidR="00097BB4" w:rsidRPr="00283EF2" w:rsidTr="00E61BF1">
        <w:trPr>
          <w:trHeight w:val="224"/>
        </w:trPr>
        <w:tc>
          <w:tcPr>
            <w:tcW w:w="2574" w:type="dxa"/>
            <w:vMerge/>
            <w:shd w:val="clear" w:color="auto" w:fill="D6E3BC" w:themeFill="accent3" w:themeFillTint="66"/>
          </w:tcPr>
          <w:p w:rsidR="00097BB4" w:rsidRPr="00257DE5" w:rsidRDefault="00097BB4"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097BB4" w:rsidRPr="009E77F9" w:rsidRDefault="00097BB4" w:rsidP="00564E80">
            <w:pPr>
              <w:bidi/>
              <w:spacing w:after="100" w:afterAutospacing="1" w:line="500" w:lineRule="exact"/>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 xml:space="preserve">وضع السياسات الصناعية الهادفة لزيادة مساهمة الصناعة في الناتج المحلي </w:t>
            </w:r>
            <w:r w:rsidRPr="009E77F9">
              <w:rPr>
                <w:rFonts w:ascii="Simplified Arabic" w:hAnsi="Simplified Arabic" w:cs="Simplified Arabic" w:hint="cs"/>
                <w:sz w:val="23"/>
                <w:szCs w:val="23"/>
                <w:rtl/>
              </w:rPr>
              <w:t>الإجمالي</w:t>
            </w:r>
          </w:p>
        </w:tc>
        <w:tc>
          <w:tcPr>
            <w:tcW w:w="3600" w:type="dxa"/>
            <w:shd w:val="clear" w:color="auto" w:fill="D6E3BC" w:themeFill="accent3" w:themeFillTint="66"/>
          </w:tcPr>
          <w:p w:rsidR="00097BB4" w:rsidRPr="009E77F9" w:rsidRDefault="00097BB4" w:rsidP="00564E80">
            <w:pPr>
              <w:pStyle w:val="ListParagraph"/>
              <w:bidi/>
              <w:spacing w:line="500" w:lineRule="exact"/>
              <w:ind w:left="0"/>
              <w:rPr>
                <w:rFonts w:ascii="Simplified Arabic" w:eastAsia="Calibri" w:hAnsi="Simplified Arabic" w:cs="Simplified Arabic"/>
                <w:sz w:val="23"/>
                <w:szCs w:val="23"/>
              </w:rPr>
            </w:pPr>
            <w:r w:rsidRPr="009E77F9">
              <w:rPr>
                <w:rFonts w:ascii="Simplified Arabic" w:hAnsi="Simplified Arabic" w:cs="Simplified Arabic" w:hint="cs"/>
                <w:sz w:val="23"/>
                <w:szCs w:val="23"/>
                <w:rtl/>
              </w:rPr>
              <w:t>إعداد</w:t>
            </w:r>
            <w:r w:rsidRPr="009E77F9">
              <w:rPr>
                <w:rFonts w:ascii="Simplified Arabic" w:eastAsia="Calibri" w:hAnsi="Simplified Arabic" w:cs="Simplified Arabic"/>
                <w:sz w:val="23"/>
                <w:szCs w:val="23"/>
                <w:rtl/>
              </w:rPr>
              <w:t xml:space="preserve"> </w:t>
            </w:r>
            <w:r w:rsidRPr="009E77F9">
              <w:rPr>
                <w:rFonts w:ascii="Simplified Arabic" w:hAnsi="Simplified Arabic" w:cs="Simplified Arabic" w:hint="cs"/>
                <w:sz w:val="23"/>
                <w:szCs w:val="23"/>
                <w:rtl/>
              </w:rPr>
              <w:t>إستراتيجية</w:t>
            </w:r>
            <w:r w:rsidRPr="009E77F9">
              <w:rPr>
                <w:rFonts w:ascii="Simplified Arabic" w:eastAsia="Calibri" w:hAnsi="Simplified Arabic" w:cs="Simplified Arabic"/>
                <w:sz w:val="23"/>
                <w:szCs w:val="23"/>
                <w:rtl/>
              </w:rPr>
              <w:t xml:space="preserve"> وطنية للصناعة للعشر سنوات القادمة.</w:t>
            </w:r>
          </w:p>
          <w:p w:rsidR="00097BB4" w:rsidRPr="009E77F9" w:rsidRDefault="00097BB4" w:rsidP="00564E80">
            <w:pPr>
              <w:bidi/>
              <w:spacing w:line="500" w:lineRule="exact"/>
              <w:rPr>
                <w:rFonts w:ascii="Simplified Arabic" w:eastAsia="Calibri" w:hAnsi="Simplified Arabic" w:cs="Simplified Arabic"/>
                <w:sz w:val="23"/>
                <w:szCs w:val="23"/>
                <w:rtl/>
              </w:rPr>
            </w:pPr>
          </w:p>
        </w:tc>
        <w:tc>
          <w:tcPr>
            <w:tcW w:w="1980" w:type="dxa"/>
            <w:shd w:val="clear" w:color="auto" w:fill="D6E3BC" w:themeFill="accent3" w:themeFillTint="66"/>
          </w:tcPr>
          <w:p w:rsidR="00097BB4" w:rsidRPr="00564E80" w:rsidRDefault="00097BB4" w:rsidP="00564E80">
            <w:pPr>
              <w:bidi/>
              <w:rPr>
                <w:rFonts w:ascii="Simplified Arabic" w:eastAsia="Calibri" w:hAnsi="Simplified Arabic" w:cs="Simplified Arabic"/>
                <w:sz w:val="23"/>
                <w:szCs w:val="23"/>
                <w:rtl/>
              </w:rPr>
            </w:pPr>
            <w:r w:rsidRPr="00564E80">
              <w:rPr>
                <w:rFonts w:ascii="Simplified Arabic" w:eastAsia="Calibri" w:hAnsi="Simplified Arabic" w:cs="Simplified Arabic"/>
                <w:sz w:val="23"/>
                <w:szCs w:val="23"/>
                <w:rtl/>
              </w:rPr>
              <w:t>كانون ثاني</w:t>
            </w:r>
            <w:r w:rsidR="009E77F9">
              <w:rPr>
                <w:rFonts w:ascii="Simplified Arabic" w:eastAsia="Calibri" w:hAnsi="Simplified Arabic" w:cs="Simplified Arabic"/>
                <w:sz w:val="23"/>
                <w:szCs w:val="23"/>
              </w:rPr>
              <w:t xml:space="preserve"> </w:t>
            </w:r>
            <w:r>
              <w:rPr>
                <w:rFonts w:ascii="Simplified Arabic" w:hAnsi="Simplified Arabic" w:cs="Simplified Arabic"/>
                <w:sz w:val="23"/>
                <w:szCs w:val="23"/>
              </w:rPr>
              <w:t xml:space="preserve"> 2016</w:t>
            </w:r>
          </w:p>
        </w:tc>
        <w:tc>
          <w:tcPr>
            <w:tcW w:w="2430" w:type="dxa"/>
            <w:shd w:val="clear" w:color="auto" w:fill="D6E3BC" w:themeFill="accent3" w:themeFillTint="66"/>
          </w:tcPr>
          <w:p w:rsidR="00097BB4" w:rsidRPr="00564E80" w:rsidRDefault="00097BB4" w:rsidP="00564E80">
            <w:pPr>
              <w:bidi/>
              <w:spacing w:line="500" w:lineRule="exact"/>
              <w:rPr>
                <w:rFonts w:ascii="Simplified Arabic" w:eastAsia="Calibri" w:hAnsi="Simplified Arabic" w:cs="Simplified Arabic"/>
                <w:sz w:val="23"/>
                <w:szCs w:val="23"/>
                <w:rtl/>
              </w:rPr>
            </w:pPr>
            <w:r w:rsidRPr="00564E80">
              <w:rPr>
                <w:rFonts w:ascii="Simplified Arabic" w:eastAsia="Calibri" w:hAnsi="Simplified Arabic" w:cs="Simplified Arabic"/>
                <w:sz w:val="23"/>
                <w:szCs w:val="23"/>
                <w:rtl/>
              </w:rPr>
              <w:t>الادارة العامة للصناعة والاتحاد العام للصناعات</w:t>
            </w:r>
          </w:p>
        </w:tc>
      </w:tr>
      <w:tr w:rsidR="00097BB4" w:rsidRPr="00283EF2" w:rsidTr="00E61BF1">
        <w:trPr>
          <w:trHeight w:val="224"/>
        </w:trPr>
        <w:tc>
          <w:tcPr>
            <w:tcW w:w="2574" w:type="dxa"/>
            <w:vMerge/>
            <w:shd w:val="clear" w:color="auto" w:fill="D6E3BC" w:themeFill="accent3" w:themeFillTint="66"/>
          </w:tcPr>
          <w:p w:rsidR="00097BB4" w:rsidRPr="00257DE5" w:rsidRDefault="00097BB4"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097BB4" w:rsidRPr="009E77F9" w:rsidRDefault="00097BB4" w:rsidP="00917CD9">
            <w:pPr>
              <w:bidi/>
              <w:spacing w:after="100" w:afterAutospacing="1" w:line="500" w:lineRule="exact"/>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 xml:space="preserve"> تنمية الصادرات الفلسطينية من خلال زيادة حجمها بنسبة 13% عن كل عام وذلك بناء على الإستراتيجية الوطنية لتنمية الصادرات</w:t>
            </w:r>
          </w:p>
        </w:tc>
        <w:tc>
          <w:tcPr>
            <w:tcW w:w="3600" w:type="dxa"/>
            <w:shd w:val="clear" w:color="auto" w:fill="D6E3BC" w:themeFill="accent3" w:themeFillTint="66"/>
          </w:tcPr>
          <w:p w:rsidR="00097BB4" w:rsidRPr="009E77F9" w:rsidRDefault="00097BB4" w:rsidP="00917CD9">
            <w:pPr>
              <w:bidi/>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إعداد</w:t>
            </w:r>
            <w:r w:rsidRPr="009E77F9">
              <w:rPr>
                <w:rFonts w:ascii="Simplified Arabic" w:eastAsia="Calibri" w:hAnsi="Simplified Arabic" w:cs="Simplified Arabic"/>
                <w:sz w:val="23"/>
                <w:szCs w:val="23"/>
                <w:rtl/>
              </w:rPr>
              <w:t xml:space="preserve"> وتنفيذ خطة الإستراتيجية الوطنية للتصدير للعام 2016</w:t>
            </w:r>
          </w:p>
        </w:tc>
        <w:tc>
          <w:tcPr>
            <w:tcW w:w="1980" w:type="dxa"/>
            <w:shd w:val="clear" w:color="auto" w:fill="D6E3BC" w:themeFill="accent3" w:themeFillTint="66"/>
          </w:tcPr>
          <w:p w:rsidR="00097BB4" w:rsidRPr="004F28B1" w:rsidRDefault="00097BB4" w:rsidP="004F28B1">
            <w:pPr>
              <w:bidi/>
              <w:spacing w:line="500" w:lineRule="exact"/>
              <w:jc w:val="both"/>
              <w:rPr>
                <w:rFonts w:ascii="Simplified Arabic" w:eastAsia="Calibri" w:hAnsi="Simplified Arabic" w:cs="Simplified Arabic"/>
                <w:sz w:val="23"/>
                <w:szCs w:val="23"/>
                <w:rtl/>
              </w:rPr>
            </w:pPr>
            <w:r>
              <w:rPr>
                <w:rFonts w:ascii="Simplified Arabic" w:hAnsi="Simplified Arabic" w:cs="Simplified Arabic" w:hint="cs"/>
                <w:sz w:val="23"/>
                <w:szCs w:val="23"/>
                <w:rtl/>
              </w:rPr>
              <w:t>مستمر (</w:t>
            </w:r>
            <w:r w:rsidRPr="004F28B1">
              <w:rPr>
                <w:rFonts w:ascii="Simplified Arabic" w:eastAsia="Calibri" w:hAnsi="Simplified Arabic" w:cs="Simplified Arabic"/>
                <w:sz w:val="23"/>
                <w:szCs w:val="23"/>
                <w:rtl/>
              </w:rPr>
              <w:t>طو</w:t>
            </w:r>
            <w:r>
              <w:rPr>
                <w:rFonts w:ascii="Simplified Arabic" w:hAnsi="Simplified Arabic" w:cs="Simplified Arabic" w:hint="cs"/>
                <w:sz w:val="23"/>
                <w:szCs w:val="23"/>
                <w:rtl/>
              </w:rPr>
              <w:t>ا</w:t>
            </w:r>
            <w:r w:rsidRPr="004F28B1">
              <w:rPr>
                <w:rFonts w:ascii="Simplified Arabic" w:eastAsia="Calibri" w:hAnsi="Simplified Arabic" w:cs="Simplified Arabic"/>
                <w:sz w:val="23"/>
                <w:szCs w:val="23"/>
                <w:rtl/>
              </w:rPr>
              <w:t xml:space="preserve">ل </w:t>
            </w:r>
            <w:r>
              <w:rPr>
                <w:rFonts w:ascii="Simplified Arabic" w:hAnsi="Simplified Arabic" w:cs="Simplified Arabic" w:hint="cs"/>
                <w:sz w:val="23"/>
                <w:szCs w:val="23"/>
                <w:rtl/>
              </w:rPr>
              <w:t>عام 2016)</w:t>
            </w:r>
          </w:p>
        </w:tc>
        <w:tc>
          <w:tcPr>
            <w:tcW w:w="2430" w:type="dxa"/>
            <w:shd w:val="clear" w:color="auto" w:fill="D6E3BC" w:themeFill="accent3" w:themeFillTint="66"/>
          </w:tcPr>
          <w:p w:rsidR="00097BB4" w:rsidRPr="004F28B1" w:rsidRDefault="00097BB4" w:rsidP="00917CD9">
            <w:pPr>
              <w:bidi/>
              <w:spacing w:line="500" w:lineRule="exact"/>
              <w:jc w:val="both"/>
              <w:rPr>
                <w:rFonts w:ascii="Simplified Arabic" w:eastAsia="Calibri" w:hAnsi="Simplified Arabic" w:cs="Simplified Arabic"/>
                <w:sz w:val="23"/>
                <w:szCs w:val="23"/>
                <w:rtl/>
              </w:rPr>
            </w:pPr>
            <w:r w:rsidRPr="004F28B1">
              <w:rPr>
                <w:rFonts w:ascii="Simplified Arabic" w:eastAsia="Calibri" w:hAnsi="Simplified Arabic" w:cs="Simplified Arabic"/>
                <w:sz w:val="23"/>
                <w:szCs w:val="23"/>
                <w:rtl/>
              </w:rPr>
              <w:t>مجلس الصادرات الفلسطيني</w:t>
            </w:r>
          </w:p>
        </w:tc>
      </w:tr>
      <w:tr w:rsidR="009424E3" w:rsidRPr="00283EF2" w:rsidTr="00E61BF1">
        <w:trPr>
          <w:trHeight w:val="407"/>
        </w:trPr>
        <w:tc>
          <w:tcPr>
            <w:tcW w:w="2574" w:type="dxa"/>
            <w:vMerge/>
            <w:shd w:val="clear" w:color="auto" w:fill="D6E3BC" w:themeFill="accent3" w:themeFillTint="66"/>
          </w:tcPr>
          <w:p w:rsidR="009424E3" w:rsidRPr="00257DE5" w:rsidRDefault="009424E3"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9424E3" w:rsidRPr="009E77F9" w:rsidRDefault="009424E3" w:rsidP="009424E3">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زيادة التعاون والتبادل التجاري مع الدول العربية والإسلامية.</w:t>
            </w:r>
          </w:p>
          <w:p w:rsidR="009424E3" w:rsidRPr="009E77F9" w:rsidRDefault="009424E3" w:rsidP="009424E3">
            <w:pPr>
              <w:bidi/>
              <w:jc w:val="both"/>
              <w:rPr>
                <w:rFonts w:ascii="Simplified Arabic" w:hAnsi="Simplified Arabic" w:cs="Simplified Arabic"/>
                <w:sz w:val="23"/>
                <w:szCs w:val="23"/>
                <w:rtl/>
              </w:rPr>
            </w:pPr>
          </w:p>
        </w:tc>
        <w:tc>
          <w:tcPr>
            <w:tcW w:w="3600" w:type="dxa"/>
            <w:shd w:val="clear" w:color="auto" w:fill="D6E3BC" w:themeFill="accent3" w:themeFillTint="66"/>
          </w:tcPr>
          <w:p w:rsidR="009424E3" w:rsidRPr="009E77F9" w:rsidRDefault="009424E3" w:rsidP="009424E3">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عقد إتفاقيات تعاون إقتصادي وتجاري ثنائية: اتفاقية تجارية مع الجزائر.</w:t>
            </w:r>
          </w:p>
          <w:p w:rsidR="009424E3" w:rsidRPr="009E77F9" w:rsidRDefault="009424E3" w:rsidP="009424E3">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تفعيل وتشكيل لجان إقتصادية مشتركة:</w:t>
            </w:r>
          </w:p>
          <w:p w:rsidR="009424E3" w:rsidRPr="009E77F9" w:rsidRDefault="009424E3" w:rsidP="009424E3">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1 </w:t>
            </w:r>
            <w:r w:rsidRPr="009E77F9">
              <w:rPr>
                <w:rFonts w:ascii="Simplified Arabic" w:hAnsi="Simplified Arabic" w:cs="Simplified Arabic"/>
                <w:sz w:val="23"/>
                <w:szCs w:val="23"/>
                <w:rtl/>
              </w:rPr>
              <w:t>–</w:t>
            </w:r>
            <w:r w:rsidRPr="009E77F9">
              <w:rPr>
                <w:rFonts w:ascii="Simplified Arabic" w:hAnsi="Simplified Arabic" w:cs="Simplified Arabic" w:hint="cs"/>
                <w:sz w:val="23"/>
                <w:szCs w:val="23"/>
                <w:rtl/>
              </w:rPr>
              <w:t xml:space="preserve"> تفعيل اللجنة المشتركة مع الأردن.</w:t>
            </w:r>
          </w:p>
          <w:p w:rsidR="009424E3" w:rsidRPr="009E77F9" w:rsidRDefault="009424E3" w:rsidP="009424E3">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2 </w:t>
            </w:r>
            <w:r w:rsidRPr="009E77F9">
              <w:rPr>
                <w:rFonts w:ascii="Simplified Arabic" w:hAnsi="Simplified Arabic" w:cs="Simplified Arabic"/>
                <w:sz w:val="23"/>
                <w:szCs w:val="23"/>
                <w:rtl/>
              </w:rPr>
              <w:t>–</w:t>
            </w:r>
            <w:r w:rsidRPr="009E77F9">
              <w:rPr>
                <w:rFonts w:ascii="Simplified Arabic" w:hAnsi="Simplified Arabic" w:cs="Simplified Arabic" w:hint="cs"/>
                <w:sz w:val="23"/>
                <w:szCs w:val="23"/>
                <w:rtl/>
              </w:rPr>
              <w:t xml:space="preserve"> تفعيل اللجنة المشتركة مع تركيا.</w:t>
            </w:r>
          </w:p>
          <w:p w:rsidR="009424E3" w:rsidRPr="009E77F9" w:rsidRDefault="009424E3" w:rsidP="009424E3">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3 </w:t>
            </w:r>
            <w:r w:rsidRPr="009E77F9">
              <w:rPr>
                <w:rFonts w:ascii="Simplified Arabic" w:hAnsi="Simplified Arabic" w:cs="Simplified Arabic"/>
                <w:sz w:val="23"/>
                <w:szCs w:val="23"/>
                <w:rtl/>
              </w:rPr>
              <w:t>–</w:t>
            </w:r>
            <w:r w:rsidRPr="009E77F9">
              <w:rPr>
                <w:rFonts w:ascii="Simplified Arabic" w:hAnsi="Simplified Arabic" w:cs="Simplified Arabic" w:hint="cs"/>
                <w:sz w:val="23"/>
                <w:szCs w:val="23"/>
                <w:rtl/>
              </w:rPr>
              <w:t xml:space="preserve"> تأسيس اللجنة المشتركة مع الجزائر.</w:t>
            </w:r>
          </w:p>
        </w:tc>
        <w:tc>
          <w:tcPr>
            <w:tcW w:w="1980" w:type="dxa"/>
            <w:shd w:val="clear" w:color="auto" w:fill="D6E3BC" w:themeFill="accent3" w:themeFillTint="66"/>
          </w:tcPr>
          <w:p w:rsidR="009424E3" w:rsidRPr="009424E3" w:rsidRDefault="009424E3" w:rsidP="009424E3">
            <w:pPr>
              <w:bidi/>
              <w:rPr>
                <w:rFonts w:ascii="Simplified Arabic" w:hAnsi="Simplified Arabic" w:cs="Simplified Arabic"/>
                <w:sz w:val="23"/>
                <w:szCs w:val="23"/>
                <w:rtl/>
              </w:rPr>
            </w:pPr>
            <w:r w:rsidRPr="009424E3">
              <w:rPr>
                <w:rFonts w:ascii="Simplified Arabic" w:hAnsi="Simplified Arabic" w:cs="Simplified Arabic" w:hint="cs"/>
                <w:sz w:val="23"/>
                <w:szCs w:val="23"/>
                <w:rtl/>
              </w:rPr>
              <w:t>تشرين ثاني 2016</w:t>
            </w:r>
          </w:p>
          <w:p w:rsidR="009424E3" w:rsidRDefault="009424E3" w:rsidP="009424E3">
            <w:pPr>
              <w:bidi/>
              <w:rPr>
                <w:rFonts w:ascii="Simplified Arabic" w:hAnsi="Simplified Arabic" w:cs="Simplified Arabic"/>
                <w:sz w:val="23"/>
                <w:szCs w:val="23"/>
                <w:rtl/>
              </w:rPr>
            </w:pPr>
          </w:p>
          <w:p w:rsidR="009424E3" w:rsidRPr="009424E3" w:rsidRDefault="009424E3" w:rsidP="009424E3">
            <w:pPr>
              <w:bidi/>
              <w:rPr>
                <w:rFonts w:ascii="Simplified Arabic" w:hAnsi="Simplified Arabic" w:cs="Simplified Arabic"/>
                <w:sz w:val="23"/>
                <w:szCs w:val="23"/>
                <w:rtl/>
              </w:rPr>
            </w:pPr>
          </w:p>
          <w:p w:rsidR="009424E3" w:rsidRPr="009424E3" w:rsidRDefault="009424E3" w:rsidP="009424E3">
            <w:pPr>
              <w:bidi/>
              <w:rPr>
                <w:rFonts w:ascii="Simplified Arabic" w:hAnsi="Simplified Arabic" w:cs="Simplified Arabic"/>
                <w:sz w:val="23"/>
                <w:szCs w:val="23"/>
                <w:rtl/>
              </w:rPr>
            </w:pPr>
            <w:r w:rsidRPr="009424E3">
              <w:rPr>
                <w:rFonts w:ascii="Simplified Arabic" w:hAnsi="Simplified Arabic" w:cs="Simplified Arabic" w:hint="cs"/>
                <w:sz w:val="23"/>
                <w:szCs w:val="23"/>
                <w:rtl/>
              </w:rPr>
              <w:t>آب 2016</w:t>
            </w:r>
          </w:p>
          <w:p w:rsidR="009424E3" w:rsidRPr="009424E3" w:rsidRDefault="009424E3" w:rsidP="009424E3">
            <w:pPr>
              <w:bidi/>
              <w:rPr>
                <w:rFonts w:ascii="Simplified Arabic" w:hAnsi="Simplified Arabic" w:cs="Simplified Arabic"/>
                <w:sz w:val="23"/>
                <w:szCs w:val="23"/>
                <w:rtl/>
              </w:rPr>
            </w:pPr>
            <w:r w:rsidRPr="009424E3">
              <w:rPr>
                <w:rFonts w:ascii="Simplified Arabic" w:hAnsi="Simplified Arabic" w:cs="Simplified Arabic" w:hint="cs"/>
                <w:sz w:val="23"/>
                <w:szCs w:val="23"/>
                <w:rtl/>
              </w:rPr>
              <w:t>أيلول 2016</w:t>
            </w:r>
          </w:p>
          <w:p w:rsidR="009424E3" w:rsidRPr="009424E3" w:rsidRDefault="009424E3" w:rsidP="009424E3">
            <w:pPr>
              <w:bidi/>
              <w:rPr>
                <w:rFonts w:ascii="Simplified Arabic" w:hAnsi="Simplified Arabic" w:cs="Simplified Arabic"/>
                <w:sz w:val="23"/>
                <w:szCs w:val="23"/>
                <w:rtl/>
              </w:rPr>
            </w:pPr>
            <w:r w:rsidRPr="009424E3">
              <w:rPr>
                <w:rFonts w:ascii="Simplified Arabic" w:hAnsi="Simplified Arabic" w:cs="Simplified Arabic" w:hint="cs"/>
                <w:sz w:val="23"/>
                <w:szCs w:val="23"/>
                <w:rtl/>
              </w:rPr>
              <w:t>تشرين ثاني 2016</w:t>
            </w:r>
          </w:p>
        </w:tc>
        <w:tc>
          <w:tcPr>
            <w:tcW w:w="2430" w:type="dxa"/>
            <w:shd w:val="clear" w:color="auto" w:fill="D6E3BC" w:themeFill="accent3" w:themeFillTint="66"/>
          </w:tcPr>
          <w:p w:rsidR="009424E3" w:rsidRPr="009424E3" w:rsidRDefault="009424E3" w:rsidP="009424E3">
            <w:pPr>
              <w:bidi/>
              <w:jc w:val="both"/>
              <w:rPr>
                <w:rFonts w:ascii="Simplified Arabic" w:hAnsi="Simplified Arabic" w:cs="Simplified Arabic"/>
                <w:sz w:val="23"/>
                <w:szCs w:val="23"/>
                <w:rtl/>
              </w:rPr>
            </w:pPr>
            <w:r w:rsidRPr="009424E3">
              <w:rPr>
                <w:rFonts w:ascii="Simplified Arabic" w:hAnsi="Simplified Arabic" w:cs="Simplified Arabic" w:hint="cs"/>
                <w:sz w:val="23"/>
                <w:szCs w:val="23"/>
                <w:rtl/>
              </w:rPr>
              <w:t>الادارة العامة للعلاقات الدولية</w:t>
            </w:r>
            <w:r>
              <w:rPr>
                <w:rFonts w:ascii="Simplified Arabic" w:hAnsi="Simplified Arabic" w:cs="Simplified Arabic" w:hint="cs"/>
                <w:sz w:val="23"/>
                <w:szCs w:val="23"/>
                <w:rtl/>
              </w:rPr>
              <w:t xml:space="preserve">، </w:t>
            </w:r>
            <w:r w:rsidRPr="009424E3">
              <w:rPr>
                <w:rFonts w:ascii="Simplified Arabic" w:hAnsi="Simplified Arabic" w:cs="Simplified Arabic" w:hint="cs"/>
                <w:sz w:val="23"/>
                <w:szCs w:val="23"/>
                <w:rtl/>
              </w:rPr>
              <w:t xml:space="preserve"> وزارة الخارجية</w:t>
            </w:r>
            <w:r>
              <w:rPr>
                <w:rFonts w:ascii="Simplified Arabic" w:hAnsi="Simplified Arabic" w:cs="Simplified Arabic" w:hint="cs"/>
                <w:sz w:val="23"/>
                <w:szCs w:val="23"/>
                <w:rtl/>
              </w:rPr>
              <w:t xml:space="preserve">، </w:t>
            </w:r>
            <w:r w:rsidRPr="009424E3">
              <w:rPr>
                <w:rFonts w:ascii="Simplified Arabic" w:hAnsi="Simplified Arabic" w:cs="Simplified Arabic" w:hint="cs"/>
                <w:sz w:val="23"/>
                <w:szCs w:val="23"/>
                <w:rtl/>
              </w:rPr>
              <w:t>السفارات الفلسطينية في الخارج</w:t>
            </w:r>
            <w:r>
              <w:rPr>
                <w:rFonts w:ascii="Simplified Arabic" w:hAnsi="Simplified Arabic" w:cs="Simplified Arabic" w:hint="cs"/>
                <w:sz w:val="23"/>
                <w:szCs w:val="23"/>
                <w:rtl/>
              </w:rPr>
              <w:t xml:space="preserve">، </w:t>
            </w:r>
            <w:r w:rsidRPr="009424E3">
              <w:rPr>
                <w:rFonts w:ascii="Simplified Arabic" w:hAnsi="Simplified Arabic" w:cs="Simplified Arabic" w:hint="cs"/>
                <w:sz w:val="23"/>
                <w:szCs w:val="23"/>
                <w:rtl/>
              </w:rPr>
              <w:t xml:space="preserve"> ممثلي القطاع الخاص.</w:t>
            </w:r>
          </w:p>
        </w:tc>
      </w:tr>
      <w:tr w:rsidR="00954ED4" w:rsidRPr="00283EF2" w:rsidTr="00E61BF1">
        <w:trPr>
          <w:trHeight w:val="442"/>
        </w:trPr>
        <w:tc>
          <w:tcPr>
            <w:tcW w:w="2574" w:type="dxa"/>
            <w:vMerge/>
            <w:shd w:val="clear" w:color="auto" w:fill="D6E3BC" w:themeFill="accent3" w:themeFillTint="66"/>
          </w:tcPr>
          <w:p w:rsidR="00954ED4" w:rsidRPr="00257DE5" w:rsidRDefault="00954ED4"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954ED4" w:rsidRPr="009E77F9" w:rsidRDefault="00954ED4" w:rsidP="00242B45">
            <w:pPr>
              <w:bidi/>
              <w:spacing w:after="100" w:afterAutospacing="1" w:line="500" w:lineRule="exact"/>
              <w:jc w:val="both"/>
              <w:rPr>
                <w:rFonts w:ascii="Simplified Arabic" w:eastAsia="Calibri" w:hAnsi="Simplified Arabic" w:cs="Simplified Arabic"/>
                <w:sz w:val="23"/>
                <w:szCs w:val="23"/>
                <w:rtl/>
              </w:rPr>
            </w:pPr>
            <w:r w:rsidRPr="009E77F9">
              <w:rPr>
                <w:rFonts w:ascii="Simplified Arabic" w:eastAsia="Calibri" w:hAnsi="Simplified Arabic" w:cs="Simplified Arabic" w:hint="cs"/>
                <w:sz w:val="23"/>
                <w:szCs w:val="23"/>
                <w:rtl/>
              </w:rPr>
              <w:t>الانضمام لمنظمة التجارة العالمية كعضو مراقب</w:t>
            </w:r>
          </w:p>
        </w:tc>
        <w:tc>
          <w:tcPr>
            <w:tcW w:w="3600" w:type="dxa"/>
            <w:shd w:val="clear" w:color="auto" w:fill="D6E3BC" w:themeFill="accent3" w:themeFillTint="66"/>
          </w:tcPr>
          <w:p w:rsidR="00954ED4" w:rsidRPr="009E77F9" w:rsidRDefault="00954ED4" w:rsidP="00242B45">
            <w:pPr>
              <w:bidi/>
              <w:spacing w:line="500" w:lineRule="exact"/>
              <w:jc w:val="both"/>
              <w:rPr>
                <w:rFonts w:ascii="Simplified Arabic" w:eastAsia="Calibri" w:hAnsi="Simplified Arabic" w:cs="Simplified Arabic"/>
                <w:sz w:val="23"/>
                <w:szCs w:val="23"/>
                <w:rtl/>
              </w:rPr>
            </w:pPr>
            <w:r w:rsidRPr="009E77F9">
              <w:rPr>
                <w:rFonts w:ascii="Simplified Arabic" w:eastAsia="Calibri" w:hAnsi="Simplified Arabic" w:cs="Simplified Arabic" w:hint="cs"/>
                <w:sz w:val="23"/>
                <w:szCs w:val="23"/>
                <w:rtl/>
              </w:rPr>
              <w:t>- مراجعة وتحديث طلب فلسطين للانضمام للمنظمة.</w:t>
            </w:r>
          </w:p>
          <w:p w:rsidR="00954ED4" w:rsidRPr="009E77F9" w:rsidRDefault="00954ED4" w:rsidP="00242B45">
            <w:pPr>
              <w:bidi/>
              <w:spacing w:line="500" w:lineRule="exact"/>
              <w:jc w:val="both"/>
              <w:rPr>
                <w:rFonts w:ascii="Simplified Arabic" w:eastAsia="Calibri" w:hAnsi="Simplified Arabic" w:cs="Simplified Arabic"/>
                <w:sz w:val="23"/>
                <w:szCs w:val="23"/>
                <w:rtl/>
              </w:rPr>
            </w:pPr>
            <w:r w:rsidRPr="009E77F9">
              <w:rPr>
                <w:rFonts w:ascii="Simplified Arabic" w:eastAsia="Calibri" w:hAnsi="Simplified Arabic" w:cs="Simplified Arabic" w:hint="cs"/>
                <w:sz w:val="23"/>
                <w:szCs w:val="23"/>
                <w:rtl/>
              </w:rPr>
              <w:t>- تنفيذ خطة الحشد والتأييد لطلب الانضمام بصفة   مراقب</w:t>
            </w:r>
          </w:p>
          <w:p w:rsidR="00954ED4" w:rsidRPr="009E77F9" w:rsidRDefault="00954ED4" w:rsidP="00242B45">
            <w:pPr>
              <w:bidi/>
              <w:spacing w:line="500" w:lineRule="exact"/>
              <w:jc w:val="both"/>
              <w:rPr>
                <w:rFonts w:ascii="Simplified Arabic" w:eastAsia="Calibri" w:hAnsi="Simplified Arabic" w:cs="Simplified Arabic"/>
                <w:sz w:val="23"/>
                <w:szCs w:val="23"/>
                <w:rtl/>
              </w:rPr>
            </w:pPr>
            <w:r w:rsidRPr="009E77F9">
              <w:rPr>
                <w:rFonts w:ascii="Simplified Arabic" w:eastAsia="Calibri" w:hAnsi="Simplified Arabic" w:cs="Simplified Arabic" w:hint="cs"/>
                <w:sz w:val="23"/>
                <w:szCs w:val="23"/>
                <w:rtl/>
              </w:rPr>
              <w:t>- العمل على تحضير مذكرة النظام التجاري.</w:t>
            </w:r>
          </w:p>
          <w:p w:rsidR="00954ED4" w:rsidRPr="009E77F9" w:rsidRDefault="00954ED4" w:rsidP="00242B45">
            <w:pPr>
              <w:bidi/>
              <w:spacing w:line="500" w:lineRule="exact"/>
              <w:jc w:val="both"/>
              <w:rPr>
                <w:rFonts w:ascii="Simplified Arabic" w:eastAsia="Calibri" w:hAnsi="Simplified Arabic" w:cs="Simplified Arabic"/>
                <w:sz w:val="23"/>
                <w:szCs w:val="23"/>
                <w:rtl/>
              </w:rPr>
            </w:pPr>
          </w:p>
        </w:tc>
        <w:tc>
          <w:tcPr>
            <w:tcW w:w="1980" w:type="dxa"/>
            <w:shd w:val="clear" w:color="auto" w:fill="D6E3BC" w:themeFill="accent3" w:themeFillTint="66"/>
          </w:tcPr>
          <w:p w:rsidR="00954ED4" w:rsidRPr="00954ED4" w:rsidRDefault="007E2DEF" w:rsidP="00242B45">
            <w:pPr>
              <w:bidi/>
              <w:jc w:val="both"/>
              <w:rPr>
                <w:rFonts w:ascii="Simplified Arabic" w:eastAsia="Calibri" w:hAnsi="Simplified Arabic" w:cs="Simplified Arabic"/>
                <w:sz w:val="23"/>
                <w:szCs w:val="23"/>
                <w:rtl/>
              </w:rPr>
            </w:pPr>
            <w:r>
              <w:rPr>
                <w:rFonts w:ascii="Simplified Arabic" w:hAnsi="Simplified Arabic" w:cs="Simplified Arabic" w:hint="cs"/>
                <w:sz w:val="23"/>
                <w:szCs w:val="23"/>
                <w:rtl/>
              </w:rPr>
              <w:t>طوال عام 2016 (مستمر)</w:t>
            </w:r>
          </w:p>
        </w:tc>
        <w:tc>
          <w:tcPr>
            <w:tcW w:w="2430" w:type="dxa"/>
            <w:shd w:val="clear" w:color="auto" w:fill="D6E3BC" w:themeFill="accent3" w:themeFillTint="66"/>
          </w:tcPr>
          <w:p w:rsidR="00954ED4" w:rsidRPr="00954ED4" w:rsidRDefault="00954ED4" w:rsidP="00242B45">
            <w:pPr>
              <w:bidi/>
              <w:spacing w:line="500" w:lineRule="exact"/>
              <w:jc w:val="both"/>
              <w:rPr>
                <w:rFonts w:ascii="Simplified Arabic" w:eastAsia="Calibri" w:hAnsi="Simplified Arabic" w:cs="Simplified Arabic"/>
                <w:sz w:val="23"/>
                <w:szCs w:val="23"/>
                <w:rtl/>
              </w:rPr>
            </w:pPr>
            <w:r w:rsidRPr="00954ED4">
              <w:rPr>
                <w:rFonts w:ascii="Simplified Arabic" w:eastAsia="Calibri" w:hAnsi="Simplified Arabic" w:cs="Simplified Arabic" w:hint="cs"/>
                <w:sz w:val="23"/>
                <w:szCs w:val="23"/>
                <w:rtl/>
              </w:rPr>
              <w:t>وزارة الاقتصاد الوطني والجهات ذات العلاقة ممثلة في الفريق الوطني للانضمام والفريق الفني</w:t>
            </w:r>
            <w:r>
              <w:rPr>
                <w:rFonts w:ascii="Simplified Arabic" w:hAnsi="Simplified Arabic" w:cs="Simplified Arabic"/>
                <w:sz w:val="23"/>
                <w:szCs w:val="23"/>
              </w:rPr>
              <w:t>.</w:t>
            </w:r>
          </w:p>
        </w:tc>
      </w:tr>
      <w:tr w:rsidR="00097BB4" w:rsidRPr="00D247B4" w:rsidTr="00E61BF1">
        <w:trPr>
          <w:trHeight w:val="224"/>
        </w:trPr>
        <w:tc>
          <w:tcPr>
            <w:tcW w:w="2574" w:type="dxa"/>
            <w:vMerge/>
            <w:shd w:val="clear" w:color="auto" w:fill="D6E3BC" w:themeFill="accent3" w:themeFillTint="66"/>
          </w:tcPr>
          <w:p w:rsidR="00097BB4" w:rsidRPr="00257DE5" w:rsidRDefault="00097BB4"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097BB4" w:rsidRPr="009E77F9" w:rsidRDefault="00253C1F" w:rsidP="00790F1D">
            <w:pPr>
              <w:bidi/>
              <w:spacing w:after="100" w:afterAutospacing="1" w:line="500" w:lineRule="exact"/>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تنظيم</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عملية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استيراد</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وتصدير</w:t>
            </w:r>
            <w:r w:rsidRPr="009E77F9">
              <w:rPr>
                <w:rFonts w:ascii="Simplified Arabic" w:hAnsi="Simplified Arabic" w:cs="Simplified Arabic"/>
                <w:sz w:val="23"/>
                <w:szCs w:val="23"/>
                <w:rtl/>
              </w:rPr>
              <w:t xml:space="preserve"> </w:t>
            </w:r>
            <w:r w:rsidR="00790F1D">
              <w:rPr>
                <w:rFonts w:ascii="Simplified Arabic" w:hAnsi="Simplified Arabic" w:cs="Simplified Arabic" w:hint="cs"/>
                <w:sz w:val="23"/>
                <w:szCs w:val="23"/>
                <w:rtl/>
              </w:rPr>
              <w:t>ا</w:t>
            </w:r>
            <w:r w:rsidRPr="009E77F9">
              <w:rPr>
                <w:rFonts w:ascii="Simplified Arabic" w:hAnsi="Simplified Arabic" w:cs="Simplified Arabic" w:hint="cs"/>
                <w:sz w:val="23"/>
                <w:szCs w:val="23"/>
                <w:rtl/>
              </w:rPr>
              <w:t>لسبائك</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الذهبية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بالطرق</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الرسمية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وحسب</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الاتفاقيات</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والقرارات</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الصادرة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من</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السلطة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الوطنية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الفلسطينية</w:t>
            </w:r>
          </w:p>
        </w:tc>
        <w:tc>
          <w:tcPr>
            <w:tcW w:w="3600" w:type="dxa"/>
            <w:shd w:val="clear" w:color="auto" w:fill="D6E3BC" w:themeFill="accent3" w:themeFillTint="66"/>
          </w:tcPr>
          <w:p w:rsidR="00253C1F" w:rsidRPr="009E77F9" w:rsidRDefault="00253C1F" w:rsidP="00253C1F">
            <w:pPr>
              <w:pStyle w:val="ListParagraph"/>
              <w:numPr>
                <w:ilvl w:val="0"/>
                <w:numId w:val="6"/>
              </w:numPr>
              <w:bidi/>
              <w:spacing w:line="500" w:lineRule="exact"/>
              <w:ind w:left="162" w:hanging="162"/>
              <w:jc w:val="both"/>
              <w:rPr>
                <w:rFonts w:ascii="Simplified Arabic" w:hAnsi="Simplified Arabic" w:cs="Simplified Arabic"/>
                <w:sz w:val="23"/>
                <w:szCs w:val="23"/>
              </w:rPr>
            </w:pPr>
            <w:r w:rsidRPr="009E77F9">
              <w:rPr>
                <w:rFonts w:ascii="Simplified Arabic" w:hAnsi="Simplified Arabic" w:cs="Simplified Arabic" w:hint="cs"/>
                <w:sz w:val="23"/>
                <w:szCs w:val="23"/>
                <w:rtl/>
              </w:rPr>
              <w:t>ضمان توفير</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 xml:space="preserve">السبائك </w:t>
            </w:r>
            <w:r w:rsidRPr="009E77F9">
              <w:rPr>
                <w:rFonts w:ascii="Simplified Arabic" w:hAnsi="Simplified Arabic" w:cs="Simplified Arabic"/>
                <w:sz w:val="23"/>
                <w:szCs w:val="23"/>
                <w:rtl/>
              </w:rPr>
              <w:t>(</w:t>
            </w:r>
            <w:r w:rsidRPr="009E77F9">
              <w:rPr>
                <w:rFonts w:ascii="Simplified Arabic" w:hAnsi="Simplified Arabic" w:cs="Simplified Arabic" w:hint="cs"/>
                <w:sz w:val="23"/>
                <w:szCs w:val="23"/>
                <w:rtl/>
              </w:rPr>
              <w:t>المادة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الخام</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المستعملة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في</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صناعة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المشغولات</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الذهبية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للسوق</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الفلسطينية.</w:t>
            </w:r>
          </w:p>
          <w:p w:rsidR="00F9629E" w:rsidRPr="009E77F9" w:rsidRDefault="00F9629E" w:rsidP="00253C1F">
            <w:pPr>
              <w:pStyle w:val="ListParagraph"/>
              <w:numPr>
                <w:ilvl w:val="0"/>
                <w:numId w:val="6"/>
              </w:numPr>
              <w:bidi/>
              <w:spacing w:line="500" w:lineRule="exact"/>
              <w:ind w:left="162" w:hanging="162"/>
              <w:jc w:val="both"/>
              <w:rPr>
                <w:rFonts w:ascii="Simplified Arabic" w:hAnsi="Simplified Arabic" w:cs="Simplified Arabic"/>
                <w:sz w:val="23"/>
                <w:szCs w:val="23"/>
              </w:rPr>
            </w:pPr>
            <w:r w:rsidRPr="009E77F9">
              <w:rPr>
                <w:rFonts w:ascii="Simplified Arabic" w:hAnsi="Simplified Arabic" w:cs="Simplified Arabic" w:hint="cs"/>
                <w:sz w:val="23"/>
                <w:szCs w:val="23"/>
                <w:rtl/>
              </w:rPr>
              <w:t>متابعة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قرار</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مجلس</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الوزراء</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رقم</w:t>
            </w:r>
            <w:r w:rsidRPr="009E77F9">
              <w:rPr>
                <w:rFonts w:ascii="Simplified Arabic" w:hAnsi="Simplified Arabic" w:cs="Simplified Arabic"/>
                <w:sz w:val="23"/>
                <w:szCs w:val="23"/>
                <w:rtl/>
              </w:rPr>
              <w:t>66/35/1/</w:t>
            </w:r>
            <w:r w:rsidRPr="009E77F9">
              <w:rPr>
                <w:rFonts w:ascii="Simplified Arabic" w:hAnsi="Simplified Arabic" w:cs="Simplified Arabic" w:hint="cs"/>
                <w:sz w:val="23"/>
                <w:szCs w:val="23"/>
                <w:rtl/>
              </w:rPr>
              <w:t>م</w:t>
            </w:r>
            <w:r w:rsidRPr="009E77F9">
              <w:rPr>
                <w:rFonts w:ascii="Simplified Arabic" w:hAnsi="Simplified Arabic" w:cs="Simplified Arabic"/>
                <w:sz w:val="23"/>
                <w:szCs w:val="23"/>
                <w:rtl/>
              </w:rPr>
              <w:t>/</w:t>
            </w:r>
            <w:r w:rsidRPr="009E77F9">
              <w:rPr>
                <w:rFonts w:ascii="Simplified Arabic" w:hAnsi="Simplified Arabic" w:cs="Simplified Arabic" w:hint="cs"/>
                <w:sz w:val="23"/>
                <w:szCs w:val="23"/>
                <w:rtl/>
              </w:rPr>
              <w:t>و</w:t>
            </w:r>
            <w:r w:rsidRPr="009E77F9">
              <w:rPr>
                <w:rFonts w:ascii="Simplified Arabic" w:hAnsi="Simplified Arabic" w:cs="Simplified Arabic"/>
                <w:sz w:val="23"/>
                <w:szCs w:val="23"/>
                <w:rtl/>
              </w:rPr>
              <w:t>/</w:t>
            </w:r>
            <w:r w:rsidRPr="009E77F9">
              <w:rPr>
                <w:rFonts w:ascii="Simplified Arabic" w:hAnsi="Simplified Arabic" w:cs="Simplified Arabic" w:hint="cs"/>
                <w:sz w:val="23"/>
                <w:szCs w:val="23"/>
                <w:rtl/>
              </w:rPr>
              <w:t>س</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ف</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لعام</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2010</w:t>
            </w:r>
          </w:p>
          <w:p w:rsidR="00253C1F" w:rsidRPr="009E77F9" w:rsidRDefault="00F9629E" w:rsidP="00F9629E">
            <w:pPr>
              <w:pStyle w:val="ListParagraph"/>
              <w:numPr>
                <w:ilvl w:val="0"/>
                <w:numId w:val="6"/>
              </w:numPr>
              <w:bidi/>
              <w:spacing w:line="500" w:lineRule="exact"/>
              <w:ind w:left="162" w:hanging="162"/>
              <w:jc w:val="both"/>
              <w:rPr>
                <w:rFonts w:ascii="Simplified Arabic" w:hAnsi="Simplified Arabic" w:cs="Simplified Arabic"/>
                <w:sz w:val="23"/>
                <w:szCs w:val="23"/>
              </w:rPr>
            </w:pPr>
            <w:r w:rsidRPr="009E77F9">
              <w:rPr>
                <w:rFonts w:ascii="Simplified Arabic" w:hAnsi="Simplified Arabic" w:cs="Simplified Arabic" w:hint="cs"/>
                <w:sz w:val="23"/>
                <w:szCs w:val="23"/>
                <w:rtl/>
              </w:rPr>
              <w:t>زيادة</w:t>
            </w:r>
            <w:r w:rsidR="00253C1F" w:rsidRPr="009E77F9">
              <w:rPr>
                <w:rFonts w:ascii="Simplified Arabic" w:hAnsi="Simplified Arabic" w:cs="Simplified Arabic"/>
                <w:sz w:val="23"/>
                <w:szCs w:val="23"/>
                <w:rtl/>
              </w:rPr>
              <w:t xml:space="preserve"> </w:t>
            </w:r>
            <w:r w:rsidR="00253C1F" w:rsidRPr="009E77F9">
              <w:rPr>
                <w:rFonts w:ascii="Simplified Arabic" w:hAnsi="Simplified Arabic" w:cs="Simplified Arabic" w:hint="cs"/>
                <w:sz w:val="23"/>
                <w:szCs w:val="23"/>
                <w:rtl/>
              </w:rPr>
              <w:t>إيرادات</w:t>
            </w:r>
            <w:r w:rsidR="00253C1F" w:rsidRPr="009E77F9">
              <w:rPr>
                <w:rFonts w:ascii="Simplified Arabic" w:hAnsi="Simplified Arabic" w:cs="Simplified Arabic"/>
                <w:sz w:val="23"/>
                <w:szCs w:val="23"/>
                <w:rtl/>
              </w:rPr>
              <w:t xml:space="preserve"> </w:t>
            </w:r>
            <w:r w:rsidR="00253C1F" w:rsidRPr="009E77F9">
              <w:rPr>
                <w:rFonts w:ascii="Simplified Arabic" w:hAnsi="Simplified Arabic" w:cs="Simplified Arabic" w:hint="cs"/>
                <w:sz w:val="23"/>
                <w:szCs w:val="23"/>
                <w:rtl/>
              </w:rPr>
              <w:t>السلطة من المعادن الثمينة.</w:t>
            </w:r>
          </w:p>
          <w:p w:rsidR="00097BB4" w:rsidRPr="009E77F9" w:rsidRDefault="00253C1F" w:rsidP="00253C1F">
            <w:pPr>
              <w:pStyle w:val="ListParagraph"/>
              <w:numPr>
                <w:ilvl w:val="0"/>
                <w:numId w:val="6"/>
              </w:numPr>
              <w:bidi/>
              <w:spacing w:line="500" w:lineRule="exact"/>
              <w:ind w:left="162" w:hanging="162"/>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وضع</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آلية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لإخراج</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السبائك</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للحصول</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على</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ذهب</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مستورد</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مشغول</w:t>
            </w:r>
            <w:r w:rsidRPr="009E77F9">
              <w:rPr>
                <w:rFonts w:ascii="Simplified Arabic" w:hAnsi="Simplified Arabic" w:cs="Simplified Arabic"/>
                <w:sz w:val="23"/>
                <w:szCs w:val="23"/>
                <w:rtl/>
              </w:rPr>
              <w:t>.</w:t>
            </w:r>
          </w:p>
        </w:tc>
        <w:tc>
          <w:tcPr>
            <w:tcW w:w="1980" w:type="dxa"/>
            <w:shd w:val="clear" w:color="auto" w:fill="D6E3BC" w:themeFill="accent3" w:themeFillTint="66"/>
          </w:tcPr>
          <w:p w:rsidR="00097BB4" w:rsidRPr="00D247B4" w:rsidRDefault="00943261" w:rsidP="00917CD9">
            <w:pPr>
              <w:bidi/>
              <w:jc w:val="both"/>
              <w:rPr>
                <w:rFonts w:ascii="Simplified Arabic" w:hAnsi="Simplified Arabic" w:cs="Simplified Arabic"/>
                <w:sz w:val="23"/>
                <w:szCs w:val="23"/>
                <w:rtl/>
              </w:rPr>
            </w:pPr>
            <w:r w:rsidRPr="00D247B4">
              <w:rPr>
                <w:rFonts w:ascii="Simplified Arabic" w:hAnsi="Simplified Arabic" w:cs="Simplified Arabic" w:hint="cs"/>
                <w:sz w:val="23"/>
                <w:szCs w:val="23"/>
                <w:rtl/>
              </w:rPr>
              <w:t>النصف الأول من عام 2016</w:t>
            </w:r>
          </w:p>
        </w:tc>
        <w:tc>
          <w:tcPr>
            <w:tcW w:w="2430" w:type="dxa"/>
            <w:shd w:val="clear" w:color="auto" w:fill="D6E3BC" w:themeFill="accent3" w:themeFillTint="66"/>
          </w:tcPr>
          <w:p w:rsidR="00097BB4" w:rsidRPr="00D247B4" w:rsidRDefault="00F9629E" w:rsidP="00A76CE6">
            <w:pPr>
              <w:bidi/>
              <w:spacing w:line="500" w:lineRule="exact"/>
              <w:jc w:val="both"/>
              <w:rPr>
                <w:rFonts w:ascii="Simplified Arabic" w:hAnsi="Simplified Arabic" w:cs="Simplified Arabic"/>
                <w:sz w:val="23"/>
                <w:szCs w:val="23"/>
                <w:rtl/>
              </w:rPr>
            </w:pPr>
            <w:r w:rsidRPr="00D247B4">
              <w:rPr>
                <w:rFonts w:ascii="Simplified Arabic" w:hAnsi="Simplified Arabic" w:cs="Simplified Arabic" w:hint="cs"/>
                <w:sz w:val="23"/>
                <w:szCs w:val="23"/>
                <w:rtl/>
              </w:rPr>
              <w:t>مديرية</w:t>
            </w:r>
            <w:r w:rsidRPr="00D247B4">
              <w:rPr>
                <w:rFonts w:ascii="Simplified Arabic" w:hAnsi="Simplified Arabic" w:cs="Simplified Arabic"/>
                <w:sz w:val="23"/>
                <w:szCs w:val="23"/>
                <w:rtl/>
              </w:rPr>
              <w:t xml:space="preserve"> </w:t>
            </w:r>
            <w:r w:rsidRPr="00D247B4">
              <w:rPr>
                <w:rFonts w:ascii="Simplified Arabic" w:hAnsi="Simplified Arabic" w:cs="Simplified Arabic" w:hint="cs"/>
                <w:sz w:val="23"/>
                <w:szCs w:val="23"/>
                <w:rtl/>
              </w:rPr>
              <w:t>دمغ</w:t>
            </w:r>
            <w:r w:rsidRPr="00D247B4">
              <w:rPr>
                <w:rFonts w:ascii="Simplified Arabic" w:hAnsi="Simplified Arabic" w:cs="Simplified Arabic"/>
                <w:sz w:val="23"/>
                <w:szCs w:val="23"/>
                <w:rtl/>
              </w:rPr>
              <w:t xml:space="preserve"> </w:t>
            </w:r>
            <w:r w:rsidRPr="00D247B4">
              <w:rPr>
                <w:rFonts w:ascii="Simplified Arabic" w:hAnsi="Simplified Arabic" w:cs="Simplified Arabic" w:hint="cs"/>
                <w:sz w:val="23"/>
                <w:szCs w:val="23"/>
                <w:rtl/>
              </w:rPr>
              <w:t>ومراقبة</w:t>
            </w:r>
            <w:r w:rsidRPr="00D247B4">
              <w:rPr>
                <w:rFonts w:ascii="Simplified Arabic" w:hAnsi="Simplified Arabic" w:cs="Simplified Arabic"/>
                <w:sz w:val="23"/>
                <w:szCs w:val="23"/>
                <w:rtl/>
              </w:rPr>
              <w:t xml:space="preserve"> </w:t>
            </w:r>
            <w:r w:rsidRPr="00D247B4">
              <w:rPr>
                <w:rFonts w:ascii="Simplified Arabic" w:hAnsi="Simplified Arabic" w:cs="Simplified Arabic" w:hint="cs"/>
                <w:sz w:val="23"/>
                <w:szCs w:val="23"/>
                <w:rtl/>
              </w:rPr>
              <w:t>المعادن</w:t>
            </w:r>
            <w:r w:rsidRPr="00D247B4">
              <w:rPr>
                <w:rFonts w:ascii="Simplified Arabic" w:hAnsi="Simplified Arabic" w:cs="Simplified Arabic"/>
                <w:sz w:val="23"/>
                <w:szCs w:val="23"/>
                <w:rtl/>
              </w:rPr>
              <w:t xml:space="preserve"> </w:t>
            </w:r>
            <w:r w:rsidRPr="00D247B4">
              <w:rPr>
                <w:rFonts w:ascii="Simplified Arabic" w:hAnsi="Simplified Arabic" w:cs="Simplified Arabic" w:hint="cs"/>
                <w:sz w:val="23"/>
                <w:szCs w:val="23"/>
                <w:rtl/>
              </w:rPr>
              <w:t>الثمينة، سلطة النقد الفلسطينية، وزارة المالية والتخطيط،  مجلس الوزراء</w:t>
            </w:r>
            <w:r w:rsidR="00A76CE6" w:rsidRPr="00D247B4">
              <w:rPr>
                <w:rFonts w:ascii="Simplified Arabic" w:hAnsi="Simplified Arabic" w:cs="Simplified Arabic" w:hint="cs"/>
                <w:sz w:val="23"/>
                <w:szCs w:val="23"/>
                <w:rtl/>
              </w:rPr>
              <w:t>، وزارة</w:t>
            </w:r>
            <w:r w:rsidR="00A76CE6" w:rsidRPr="00D247B4">
              <w:rPr>
                <w:rFonts w:ascii="Simplified Arabic" w:hAnsi="Simplified Arabic" w:cs="Simplified Arabic"/>
                <w:sz w:val="23"/>
                <w:szCs w:val="23"/>
                <w:rtl/>
              </w:rPr>
              <w:t xml:space="preserve"> </w:t>
            </w:r>
            <w:r w:rsidR="00A76CE6" w:rsidRPr="00D247B4">
              <w:rPr>
                <w:rFonts w:ascii="Simplified Arabic" w:hAnsi="Simplified Arabic" w:cs="Simplified Arabic" w:hint="cs"/>
                <w:sz w:val="23"/>
                <w:szCs w:val="23"/>
                <w:rtl/>
              </w:rPr>
              <w:t>الداخلية، وزارة</w:t>
            </w:r>
            <w:r w:rsidR="00A76CE6" w:rsidRPr="00D247B4">
              <w:rPr>
                <w:rFonts w:ascii="Simplified Arabic" w:hAnsi="Simplified Arabic" w:cs="Simplified Arabic"/>
                <w:sz w:val="23"/>
                <w:szCs w:val="23"/>
                <w:rtl/>
              </w:rPr>
              <w:t xml:space="preserve"> </w:t>
            </w:r>
            <w:r w:rsidR="00A76CE6" w:rsidRPr="00D247B4">
              <w:rPr>
                <w:rFonts w:ascii="Simplified Arabic" w:hAnsi="Simplified Arabic" w:cs="Simplified Arabic" w:hint="cs"/>
                <w:sz w:val="23"/>
                <w:szCs w:val="23"/>
                <w:rtl/>
              </w:rPr>
              <w:t>العدل.</w:t>
            </w:r>
          </w:p>
        </w:tc>
      </w:tr>
      <w:tr w:rsidR="002213A4" w:rsidRPr="00283EF2" w:rsidTr="00E61BF1">
        <w:trPr>
          <w:trHeight w:val="224"/>
        </w:trPr>
        <w:tc>
          <w:tcPr>
            <w:tcW w:w="2574" w:type="dxa"/>
            <w:vMerge/>
            <w:tcBorders>
              <w:bottom w:val="nil"/>
            </w:tcBorders>
            <w:shd w:val="clear" w:color="auto" w:fill="D6E3BC" w:themeFill="accent3" w:themeFillTint="66"/>
          </w:tcPr>
          <w:p w:rsidR="002213A4" w:rsidRPr="00257DE5" w:rsidRDefault="002213A4"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2213A4" w:rsidRPr="009E77F9" w:rsidRDefault="002213A4" w:rsidP="005F736B">
            <w:pPr>
              <w:bidi/>
              <w:spacing w:after="100" w:afterAutospacing="1" w:line="500" w:lineRule="exact"/>
              <w:jc w:val="both"/>
              <w:rPr>
                <w:rFonts w:ascii="Simplified Arabic" w:hAnsi="Simplified Arabic" w:cs="Simplified Arabic"/>
                <w:sz w:val="23"/>
                <w:szCs w:val="23"/>
                <w:rtl/>
              </w:rPr>
            </w:pPr>
            <w:r w:rsidRPr="009E77F9">
              <w:rPr>
                <w:rFonts w:ascii="Simplified Arabic" w:hAnsi="Simplified Arabic" w:cs="Simplified Arabic"/>
                <w:sz w:val="23"/>
                <w:szCs w:val="23"/>
                <w:rtl/>
              </w:rPr>
              <w:t>الاستمرار</w:t>
            </w:r>
            <w:r w:rsidRPr="009E77F9">
              <w:rPr>
                <w:rFonts w:ascii="Simplified Arabic" w:hAnsi="Simplified Arabic" w:cs="Simplified Arabic" w:hint="cs"/>
                <w:sz w:val="23"/>
                <w:szCs w:val="23"/>
                <w:rtl/>
              </w:rPr>
              <w:t xml:space="preserve"> </w:t>
            </w:r>
            <w:r w:rsidRPr="009E77F9">
              <w:rPr>
                <w:rFonts w:ascii="Simplified Arabic" w:hAnsi="Simplified Arabic" w:cs="Simplified Arabic"/>
                <w:sz w:val="23"/>
                <w:szCs w:val="23"/>
                <w:rtl/>
              </w:rPr>
              <w:t>بالعمل على تعزيز</w:t>
            </w:r>
            <w:r w:rsidRPr="009E77F9">
              <w:rPr>
                <w:rFonts w:ascii="Simplified Arabic" w:hAnsi="Simplified Arabic" w:cs="Simplified Arabic" w:hint="cs"/>
                <w:sz w:val="23"/>
                <w:szCs w:val="23"/>
                <w:rtl/>
              </w:rPr>
              <w:t xml:space="preserve"> </w:t>
            </w:r>
            <w:r w:rsidRPr="009E77F9">
              <w:rPr>
                <w:rFonts w:ascii="Simplified Arabic" w:hAnsi="Simplified Arabic" w:cs="Simplified Arabic"/>
                <w:sz w:val="23"/>
                <w:szCs w:val="23"/>
                <w:rtl/>
              </w:rPr>
              <w:t>العلاقات</w:t>
            </w:r>
            <w:r w:rsidRPr="009E77F9">
              <w:rPr>
                <w:rFonts w:ascii="Simplified Arabic" w:hAnsi="Simplified Arabic" w:cs="Simplified Arabic" w:hint="cs"/>
                <w:sz w:val="23"/>
                <w:szCs w:val="23"/>
                <w:rtl/>
              </w:rPr>
              <w:t xml:space="preserve"> </w:t>
            </w:r>
            <w:r w:rsidRPr="009E77F9">
              <w:rPr>
                <w:rFonts w:ascii="Simplified Arabic" w:hAnsi="Simplified Arabic" w:cs="Simplified Arabic"/>
                <w:sz w:val="23"/>
                <w:szCs w:val="23"/>
                <w:rtl/>
              </w:rPr>
              <w:t>الدولية الفلسطينية</w:t>
            </w:r>
            <w:r w:rsidRPr="009E77F9">
              <w:rPr>
                <w:rFonts w:ascii="Simplified Arabic" w:hAnsi="Simplified Arabic" w:cs="Simplified Arabic" w:hint="cs"/>
                <w:sz w:val="23"/>
                <w:szCs w:val="23"/>
                <w:rtl/>
              </w:rPr>
              <w:t xml:space="preserve"> الاقتصادية والتجارية مع دول العالم</w:t>
            </w:r>
            <w:r w:rsidRPr="009E77F9">
              <w:rPr>
                <w:rFonts w:ascii="Simplified Arabic" w:hAnsi="Simplified Arabic" w:cs="Simplified Arabic"/>
                <w:sz w:val="23"/>
                <w:szCs w:val="23"/>
                <w:rtl/>
              </w:rPr>
              <w:t xml:space="preserve"> لتكامل الاقتصاد الوطني الفلسطيني مع الأسواق العالمية</w:t>
            </w:r>
          </w:p>
        </w:tc>
        <w:tc>
          <w:tcPr>
            <w:tcW w:w="3600" w:type="dxa"/>
            <w:tcBorders>
              <w:bottom w:val="single" w:sz="4" w:space="0" w:color="000000" w:themeColor="text1"/>
            </w:tcBorders>
            <w:shd w:val="clear" w:color="auto" w:fill="D6E3BC" w:themeFill="accent3" w:themeFillTint="66"/>
          </w:tcPr>
          <w:p w:rsidR="002213A4" w:rsidRPr="009E77F9" w:rsidRDefault="002213A4" w:rsidP="005F736B">
            <w:pPr>
              <w:bidi/>
              <w:spacing w:line="500" w:lineRule="exact"/>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hAnsi="Simplified Arabic" w:cs="Simplified Arabic"/>
                <w:sz w:val="23"/>
                <w:szCs w:val="23"/>
                <w:rtl/>
              </w:rPr>
              <w:t xml:space="preserve">تفعيل العلاقات الاقتصادية </w:t>
            </w:r>
            <w:r w:rsidRPr="009E77F9">
              <w:rPr>
                <w:rFonts w:ascii="Simplified Arabic" w:hAnsi="Simplified Arabic" w:cs="Simplified Arabic" w:hint="cs"/>
                <w:sz w:val="23"/>
                <w:szCs w:val="23"/>
                <w:rtl/>
              </w:rPr>
              <w:t>والتجارية</w:t>
            </w:r>
            <w:r w:rsidRPr="009E77F9">
              <w:rPr>
                <w:rFonts w:ascii="Simplified Arabic" w:hAnsi="Simplified Arabic" w:cs="Simplified Arabic"/>
                <w:sz w:val="23"/>
                <w:szCs w:val="23"/>
                <w:rtl/>
              </w:rPr>
              <w:t xml:space="preserve"> الفلسطينية مع دول تربطها مع  فلسطين اتفاقيات</w:t>
            </w:r>
            <w:r w:rsidRPr="009E77F9">
              <w:rPr>
                <w:rFonts w:ascii="Simplified Arabic" w:hAnsi="Simplified Arabic" w:cs="Simplified Arabic" w:hint="cs"/>
                <w:sz w:val="23"/>
                <w:szCs w:val="23"/>
                <w:rtl/>
              </w:rPr>
              <w:t xml:space="preserve"> </w:t>
            </w:r>
            <w:r w:rsidRPr="009E77F9">
              <w:rPr>
                <w:rFonts w:ascii="Simplified Arabic" w:hAnsi="Simplified Arabic" w:cs="Simplified Arabic"/>
                <w:sz w:val="23"/>
                <w:szCs w:val="23"/>
                <w:rtl/>
              </w:rPr>
              <w:t>غير مفعله</w:t>
            </w:r>
            <w:r w:rsidRPr="009E77F9">
              <w:rPr>
                <w:rFonts w:ascii="Simplified Arabic" w:hAnsi="Simplified Arabic" w:cs="Simplified Arabic" w:hint="cs"/>
                <w:sz w:val="23"/>
                <w:szCs w:val="23"/>
                <w:rtl/>
              </w:rPr>
              <w:t xml:space="preserve"> من خلال:</w:t>
            </w:r>
          </w:p>
          <w:p w:rsidR="002213A4" w:rsidRPr="009E77F9" w:rsidRDefault="002213A4" w:rsidP="002213A4">
            <w:pPr>
              <w:bidi/>
              <w:spacing w:line="500" w:lineRule="exact"/>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1. </w:t>
            </w:r>
            <w:r w:rsidRPr="009E77F9">
              <w:rPr>
                <w:rFonts w:ascii="Simplified Arabic" w:hAnsi="Simplified Arabic" w:cs="Simplified Arabic"/>
                <w:sz w:val="23"/>
                <w:szCs w:val="23"/>
                <w:rtl/>
              </w:rPr>
              <w:t xml:space="preserve">العمل على تقييم العلاقات الاقتصادية </w:t>
            </w:r>
            <w:r w:rsidRPr="009E77F9">
              <w:rPr>
                <w:rFonts w:ascii="Simplified Arabic" w:hAnsi="Simplified Arabic" w:cs="Simplified Arabic" w:hint="cs"/>
                <w:sz w:val="23"/>
                <w:szCs w:val="23"/>
                <w:rtl/>
              </w:rPr>
              <w:t xml:space="preserve">والتجارية </w:t>
            </w:r>
            <w:r w:rsidRPr="009E77F9">
              <w:rPr>
                <w:rFonts w:ascii="Simplified Arabic" w:hAnsi="Simplified Arabic" w:cs="Simplified Arabic"/>
                <w:sz w:val="23"/>
                <w:szCs w:val="23"/>
                <w:rtl/>
              </w:rPr>
              <w:t>مع</w:t>
            </w:r>
            <w:r w:rsidRPr="009E77F9">
              <w:rPr>
                <w:rFonts w:ascii="Simplified Arabic" w:hAnsi="Simplified Arabic" w:cs="Simplified Arabic" w:hint="cs"/>
                <w:sz w:val="23"/>
                <w:szCs w:val="23"/>
                <w:rtl/>
              </w:rPr>
              <w:t>ها</w:t>
            </w:r>
          </w:p>
          <w:p w:rsidR="002213A4" w:rsidRPr="009E77F9" w:rsidRDefault="002213A4" w:rsidP="00790F1D">
            <w:pPr>
              <w:bidi/>
              <w:spacing w:line="500" w:lineRule="exact"/>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2. </w:t>
            </w:r>
            <w:r w:rsidRPr="009E77F9">
              <w:rPr>
                <w:rFonts w:ascii="Simplified Arabic" w:hAnsi="Simplified Arabic" w:cs="Simplified Arabic"/>
                <w:sz w:val="23"/>
                <w:szCs w:val="23"/>
                <w:rtl/>
              </w:rPr>
              <w:t xml:space="preserve">تنظيم لقاءات بين معالي الوزير </w:t>
            </w:r>
            <w:r w:rsidRPr="009E77F9">
              <w:rPr>
                <w:rFonts w:ascii="Simplified Arabic" w:hAnsi="Simplified Arabic" w:cs="Simplified Arabic" w:hint="cs"/>
                <w:sz w:val="23"/>
                <w:szCs w:val="23"/>
                <w:rtl/>
              </w:rPr>
              <w:t>أو</w:t>
            </w:r>
            <w:r w:rsidRPr="009E77F9">
              <w:rPr>
                <w:rFonts w:ascii="Simplified Arabic" w:hAnsi="Simplified Arabic" w:cs="Simplified Arabic"/>
                <w:sz w:val="23"/>
                <w:szCs w:val="23"/>
                <w:rtl/>
              </w:rPr>
              <w:t xml:space="preserve"> عطوفة الوكيل </w:t>
            </w:r>
            <w:r w:rsidRPr="009E77F9">
              <w:rPr>
                <w:rFonts w:ascii="Simplified Arabic" w:hAnsi="Simplified Arabic" w:cs="Simplified Arabic" w:hint="cs"/>
                <w:sz w:val="23"/>
                <w:szCs w:val="23"/>
                <w:rtl/>
              </w:rPr>
              <w:t xml:space="preserve">مع </w:t>
            </w:r>
            <w:r w:rsidRPr="009E77F9">
              <w:rPr>
                <w:rFonts w:ascii="Simplified Arabic" w:hAnsi="Simplified Arabic" w:cs="Simplified Arabic"/>
                <w:sz w:val="23"/>
                <w:szCs w:val="23"/>
                <w:rtl/>
              </w:rPr>
              <w:t xml:space="preserve">ممثلي بعض </w:t>
            </w:r>
            <w:r w:rsidRPr="009E77F9">
              <w:rPr>
                <w:rFonts w:ascii="Simplified Arabic" w:hAnsi="Simplified Arabic" w:cs="Simplified Arabic" w:hint="cs"/>
                <w:sz w:val="23"/>
                <w:szCs w:val="23"/>
                <w:rtl/>
              </w:rPr>
              <w:t xml:space="preserve">تلك الدول لاسيما </w:t>
            </w:r>
            <w:r w:rsidRPr="009E77F9">
              <w:rPr>
                <w:rFonts w:ascii="Simplified Arabic" w:hAnsi="Simplified Arabic" w:cs="Simplified Arabic"/>
                <w:sz w:val="23"/>
                <w:szCs w:val="23"/>
                <w:rtl/>
              </w:rPr>
              <w:t xml:space="preserve">ذات </w:t>
            </w:r>
            <w:r w:rsidRPr="009E77F9">
              <w:rPr>
                <w:rFonts w:ascii="Simplified Arabic" w:hAnsi="Simplified Arabic" w:cs="Simplified Arabic" w:hint="cs"/>
                <w:sz w:val="23"/>
                <w:szCs w:val="23"/>
                <w:rtl/>
              </w:rPr>
              <w:t>الأسواق</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المحتملة</w:t>
            </w:r>
            <w:r w:rsidRPr="009E77F9">
              <w:rPr>
                <w:rFonts w:ascii="Simplified Arabic" w:hAnsi="Simplified Arabic" w:cs="Simplified Arabic"/>
                <w:sz w:val="23"/>
                <w:szCs w:val="23"/>
                <w:rtl/>
              </w:rPr>
              <w:t xml:space="preserve"> للمنتج الفلسطيني ل</w:t>
            </w:r>
            <w:r w:rsidRPr="009E77F9">
              <w:rPr>
                <w:rFonts w:ascii="Simplified Arabic" w:hAnsi="Simplified Arabic" w:cs="Simplified Arabic" w:hint="cs"/>
                <w:sz w:val="23"/>
                <w:szCs w:val="23"/>
                <w:rtl/>
              </w:rPr>
              <w:t>تسهيل وصوله وترويجه في تلك الأسواق.</w:t>
            </w:r>
          </w:p>
        </w:tc>
        <w:tc>
          <w:tcPr>
            <w:tcW w:w="1980" w:type="dxa"/>
            <w:tcBorders>
              <w:bottom w:val="single" w:sz="4" w:space="0" w:color="000000" w:themeColor="text1"/>
            </w:tcBorders>
            <w:shd w:val="clear" w:color="auto" w:fill="D6E3BC" w:themeFill="accent3" w:themeFillTint="66"/>
          </w:tcPr>
          <w:p w:rsidR="002213A4" w:rsidRPr="002213A4" w:rsidRDefault="002213A4" w:rsidP="005F736B">
            <w:pPr>
              <w:bidi/>
              <w:jc w:val="both"/>
              <w:rPr>
                <w:rFonts w:ascii="Simplified Arabic" w:hAnsi="Simplified Arabic" w:cs="Simplified Arabic"/>
                <w:sz w:val="23"/>
                <w:szCs w:val="23"/>
                <w:rtl/>
              </w:rPr>
            </w:pPr>
            <w:r w:rsidRPr="002213A4">
              <w:rPr>
                <w:rFonts w:ascii="Simplified Arabic" w:hAnsi="Simplified Arabic" w:cs="Simplified Arabic" w:hint="cs"/>
                <w:sz w:val="23"/>
                <w:szCs w:val="23"/>
                <w:rtl/>
              </w:rPr>
              <w:t>خلال الربع الأول من عام 2016</w:t>
            </w:r>
          </w:p>
        </w:tc>
        <w:tc>
          <w:tcPr>
            <w:tcW w:w="2430" w:type="dxa"/>
            <w:tcBorders>
              <w:bottom w:val="single" w:sz="4" w:space="0" w:color="000000" w:themeColor="text1"/>
            </w:tcBorders>
            <w:shd w:val="clear" w:color="auto" w:fill="D6E3BC" w:themeFill="accent3" w:themeFillTint="66"/>
          </w:tcPr>
          <w:p w:rsidR="002213A4" w:rsidRPr="002213A4" w:rsidRDefault="002213A4" w:rsidP="002213A4">
            <w:pPr>
              <w:bidi/>
              <w:spacing w:line="500" w:lineRule="exact"/>
              <w:jc w:val="both"/>
              <w:rPr>
                <w:rFonts w:ascii="Simplified Arabic" w:hAnsi="Simplified Arabic" w:cs="Simplified Arabic"/>
                <w:sz w:val="23"/>
                <w:szCs w:val="23"/>
                <w:rtl/>
              </w:rPr>
            </w:pPr>
            <w:r w:rsidRPr="002213A4">
              <w:rPr>
                <w:rFonts w:ascii="Simplified Arabic" w:hAnsi="Simplified Arabic" w:cs="Simplified Arabic" w:hint="cs"/>
                <w:sz w:val="23"/>
                <w:szCs w:val="23"/>
                <w:rtl/>
              </w:rPr>
              <w:t>دائرة العلاقات الثنائية والمتعددة،</w:t>
            </w:r>
            <w:r>
              <w:rPr>
                <w:rFonts w:ascii="Simplified Arabic" w:hAnsi="Simplified Arabic" w:cs="Simplified Arabic" w:hint="cs"/>
                <w:sz w:val="23"/>
                <w:szCs w:val="23"/>
                <w:rtl/>
              </w:rPr>
              <w:t xml:space="preserve"> </w:t>
            </w:r>
            <w:r w:rsidRPr="002213A4">
              <w:rPr>
                <w:rFonts w:ascii="Simplified Arabic" w:hAnsi="Simplified Arabic" w:cs="Simplified Arabic" w:hint="cs"/>
                <w:sz w:val="23"/>
                <w:szCs w:val="23"/>
                <w:rtl/>
              </w:rPr>
              <w:t>دائرة الاتفاقيات الاقتصادية</w:t>
            </w:r>
            <w:r>
              <w:rPr>
                <w:rFonts w:ascii="Simplified Arabic" w:hAnsi="Simplified Arabic" w:cs="Simplified Arabic" w:hint="cs"/>
                <w:sz w:val="23"/>
                <w:szCs w:val="23"/>
                <w:rtl/>
              </w:rPr>
              <w:t xml:space="preserve">، </w:t>
            </w:r>
            <w:r w:rsidRPr="002213A4">
              <w:rPr>
                <w:rFonts w:ascii="Simplified Arabic" w:hAnsi="Simplified Arabic" w:cs="Simplified Arabic" w:hint="cs"/>
                <w:sz w:val="23"/>
                <w:szCs w:val="23"/>
                <w:rtl/>
              </w:rPr>
              <w:t>الإدارة العامة للتجارة</w:t>
            </w:r>
            <w:r>
              <w:rPr>
                <w:rFonts w:ascii="Simplified Arabic" w:hAnsi="Simplified Arabic" w:cs="Simplified Arabic" w:hint="cs"/>
                <w:sz w:val="23"/>
                <w:szCs w:val="23"/>
                <w:rtl/>
              </w:rPr>
              <w:t>، وحدة</w:t>
            </w:r>
            <w:r w:rsidRPr="002213A4">
              <w:rPr>
                <w:rFonts w:ascii="Simplified Arabic" w:hAnsi="Simplified Arabic" w:cs="Simplified Arabic" w:hint="cs"/>
                <w:sz w:val="23"/>
                <w:szCs w:val="23"/>
                <w:rtl/>
              </w:rPr>
              <w:t xml:space="preserve"> منظمة التجارة العالمية</w:t>
            </w:r>
            <w:r>
              <w:rPr>
                <w:rFonts w:ascii="Simplified Arabic" w:hAnsi="Simplified Arabic" w:cs="Simplified Arabic" w:hint="cs"/>
                <w:sz w:val="23"/>
                <w:szCs w:val="23"/>
                <w:rtl/>
              </w:rPr>
              <w:t>، و</w:t>
            </w:r>
            <w:r w:rsidRPr="002213A4">
              <w:rPr>
                <w:rFonts w:ascii="Simplified Arabic" w:hAnsi="Simplified Arabic" w:cs="Simplified Arabic" w:hint="cs"/>
                <w:sz w:val="23"/>
                <w:szCs w:val="23"/>
                <w:rtl/>
              </w:rPr>
              <w:t>حدة القطاع الخاص</w:t>
            </w:r>
            <w:r>
              <w:rPr>
                <w:rFonts w:ascii="Simplified Arabic" w:hAnsi="Simplified Arabic" w:cs="Simplified Arabic" w:hint="cs"/>
                <w:sz w:val="23"/>
                <w:szCs w:val="23"/>
                <w:rtl/>
              </w:rPr>
              <w:t xml:space="preserve">، </w:t>
            </w:r>
            <w:r w:rsidRPr="002213A4">
              <w:rPr>
                <w:rFonts w:ascii="Simplified Arabic" w:hAnsi="Simplified Arabic" w:cs="Simplified Arabic" w:hint="cs"/>
                <w:sz w:val="23"/>
                <w:szCs w:val="23"/>
                <w:rtl/>
              </w:rPr>
              <w:t>مركز ترويج التجارة الفلسطيني (بالتريد)</w:t>
            </w:r>
            <w:r>
              <w:rPr>
                <w:rFonts w:ascii="Simplified Arabic" w:hAnsi="Simplified Arabic" w:cs="Simplified Arabic" w:hint="cs"/>
                <w:sz w:val="23"/>
                <w:szCs w:val="23"/>
                <w:rtl/>
              </w:rPr>
              <w:t xml:space="preserve">، </w:t>
            </w:r>
            <w:r w:rsidR="00790F1D">
              <w:rPr>
                <w:rFonts w:ascii="Simplified Arabic" w:hAnsi="Simplified Arabic" w:cs="Simplified Arabic" w:hint="cs"/>
                <w:sz w:val="23"/>
                <w:szCs w:val="23"/>
                <w:rtl/>
              </w:rPr>
              <w:t>و</w:t>
            </w:r>
            <w:r w:rsidRPr="002213A4">
              <w:rPr>
                <w:rFonts w:ascii="Simplified Arabic" w:hAnsi="Simplified Arabic" w:cs="Simplified Arabic" w:hint="cs"/>
                <w:sz w:val="23"/>
                <w:szCs w:val="23"/>
                <w:rtl/>
              </w:rPr>
              <w:t>زارة الخارجية</w:t>
            </w:r>
          </w:p>
        </w:tc>
      </w:tr>
      <w:tr w:rsidR="001439F5" w:rsidRPr="00283EF2" w:rsidTr="00E61BF1">
        <w:trPr>
          <w:trHeight w:val="224"/>
        </w:trPr>
        <w:tc>
          <w:tcPr>
            <w:tcW w:w="2574" w:type="dxa"/>
            <w:tcBorders>
              <w:bottom w:val="nil"/>
            </w:tcBorders>
            <w:shd w:val="clear" w:color="auto" w:fill="D6E3BC" w:themeFill="accent3" w:themeFillTint="66"/>
          </w:tcPr>
          <w:p w:rsidR="001439F5" w:rsidRPr="001439F5" w:rsidRDefault="001439F5" w:rsidP="00D6375A">
            <w:pPr>
              <w:bidi/>
              <w:spacing w:line="500" w:lineRule="exact"/>
              <w:jc w:val="both"/>
              <w:rPr>
                <w:rFonts w:ascii="Simplified Arabic" w:hAnsi="Simplified Arabic" w:cs="Simplified Arabic"/>
                <w:b/>
                <w:bCs/>
                <w:sz w:val="23"/>
                <w:szCs w:val="23"/>
                <w:rtl/>
              </w:rPr>
            </w:pPr>
          </w:p>
        </w:tc>
        <w:tc>
          <w:tcPr>
            <w:tcW w:w="3510" w:type="dxa"/>
            <w:tcBorders>
              <w:bottom w:val="single" w:sz="4" w:space="0" w:color="000000" w:themeColor="text1"/>
            </w:tcBorders>
            <w:shd w:val="clear" w:color="auto" w:fill="D6E3BC" w:themeFill="accent3" w:themeFillTint="66"/>
          </w:tcPr>
          <w:p w:rsidR="001439F5" w:rsidRPr="001439F5" w:rsidRDefault="001439F5" w:rsidP="00004EAA">
            <w:pPr>
              <w:bidi/>
              <w:jc w:val="both"/>
              <w:rPr>
                <w:rFonts w:ascii="Simplified Arabic" w:hAnsi="Simplified Arabic" w:cs="Simplified Arabic"/>
                <w:sz w:val="23"/>
                <w:szCs w:val="23"/>
                <w:rtl/>
              </w:rPr>
            </w:pPr>
            <w:r w:rsidRPr="001439F5">
              <w:rPr>
                <w:rFonts w:ascii="Simplified Arabic" w:hAnsi="Simplified Arabic" w:cs="Simplified Arabic" w:hint="cs"/>
                <w:sz w:val="23"/>
                <w:szCs w:val="23"/>
                <w:rtl/>
              </w:rPr>
              <w:t>إصدار قانون ينظم العلاقات التجارية الخارجية</w:t>
            </w:r>
          </w:p>
        </w:tc>
        <w:tc>
          <w:tcPr>
            <w:tcW w:w="3600" w:type="dxa"/>
            <w:tcBorders>
              <w:bottom w:val="single" w:sz="4" w:space="0" w:color="000000" w:themeColor="text1"/>
            </w:tcBorders>
            <w:shd w:val="clear" w:color="auto" w:fill="D6E3BC" w:themeFill="accent3" w:themeFillTint="66"/>
          </w:tcPr>
          <w:p w:rsidR="001439F5" w:rsidRPr="001439F5" w:rsidRDefault="001439F5" w:rsidP="00004EAA">
            <w:pPr>
              <w:bidi/>
              <w:jc w:val="both"/>
              <w:rPr>
                <w:rFonts w:ascii="Simplified Arabic" w:hAnsi="Simplified Arabic" w:cs="Simplified Arabic"/>
                <w:sz w:val="23"/>
                <w:szCs w:val="23"/>
                <w:rtl/>
              </w:rPr>
            </w:pPr>
            <w:r w:rsidRPr="001439F5">
              <w:rPr>
                <w:rFonts w:ascii="Simplified Arabic" w:hAnsi="Simplified Arabic" w:cs="Simplified Arabic" w:hint="cs"/>
                <w:sz w:val="23"/>
                <w:szCs w:val="23"/>
                <w:rtl/>
              </w:rPr>
              <w:t>صياغة مشروع قانون التجارة الخارجية</w:t>
            </w:r>
          </w:p>
        </w:tc>
        <w:tc>
          <w:tcPr>
            <w:tcW w:w="1980" w:type="dxa"/>
            <w:tcBorders>
              <w:bottom w:val="single" w:sz="4" w:space="0" w:color="000000" w:themeColor="text1"/>
            </w:tcBorders>
            <w:shd w:val="clear" w:color="auto" w:fill="D6E3BC" w:themeFill="accent3" w:themeFillTint="66"/>
          </w:tcPr>
          <w:p w:rsidR="001439F5" w:rsidRPr="001439F5" w:rsidRDefault="001439F5" w:rsidP="00004EAA">
            <w:pPr>
              <w:bidi/>
              <w:jc w:val="both"/>
              <w:rPr>
                <w:rFonts w:ascii="Simplified Arabic" w:hAnsi="Simplified Arabic" w:cs="Simplified Arabic"/>
                <w:sz w:val="23"/>
                <w:szCs w:val="23"/>
                <w:rtl/>
              </w:rPr>
            </w:pPr>
            <w:r>
              <w:rPr>
                <w:rFonts w:ascii="Simplified Arabic" w:hAnsi="Simplified Arabic" w:cs="Simplified Arabic" w:hint="cs"/>
                <w:sz w:val="23"/>
                <w:szCs w:val="23"/>
                <w:rtl/>
              </w:rPr>
              <w:t>الربع الرابع 2016</w:t>
            </w:r>
          </w:p>
        </w:tc>
        <w:tc>
          <w:tcPr>
            <w:tcW w:w="2430" w:type="dxa"/>
            <w:tcBorders>
              <w:bottom w:val="single" w:sz="4" w:space="0" w:color="000000" w:themeColor="text1"/>
            </w:tcBorders>
            <w:shd w:val="clear" w:color="auto" w:fill="D6E3BC" w:themeFill="accent3" w:themeFillTint="66"/>
          </w:tcPr>
          <w:p w:rsidR="001439F5" w:rsidRPr="001439F5" w:rsidRDefault="001439F5" w:rsidP="00004EAA">
            <w:pPr>
              <w:bidi/>
              <w:jc w:val="both"/>
              <w:rPr>
                <w:rFonts w:ascii="Simplified Arabic" w:hAnsi="Simplified Arabic" w:cs="Simplified Arabic"/>
                <w:sz w:val="23"/>
                <w:szCs w:val="23"/>
                <w:rtl/>
              </w:rPr>
            </w:pPr>
            <w:r w:rsidRPr="001439F5">
              <w:rPr>
                <w:rFonts w:ascii="Simplified Arabic" w:hAnsi="Simplified Arabic" w:cs="Simplified Arabic" w:hint="cs"/>
                <w:sz w:val="23"/>
                <w:szCs w:val="23"/>
                <w:rtl/>
              </w:rPr>
              <w:t>إدارة التجارة، وزارة المالية، مجلس الوزراء، المجلس التنسيقي للقطاع الخاصة جمعية رجال الإعمال، وزارة الاقتصاد الوطني</w:t>
            </w:r>
          </w:p>
        </w:tc>
      </w:tr>
      <w:tr w:rsidR="001439F5" w:rsidRPr="00283EF2" w:rsidTr="00E61BF1">
        <w:trPr>
          <w:trHeight w:val="224"/>
        </w:trPr>
        <w:tc>
          <w:tcPr>
            <w:tcW w:w="2574" w:type="dxa"/>
            <w:vMerge w:val="restart"/>
            <w:shd w:val="clear" w:color="auto" w:fill="FFFFFF" w:themeFill="background1"/>
          </w:tcPr>
          <w:p w:rsidR="001439F5" w:rsidRPr="00257DE5" w:rsidRDefault="001439F5" w:rsidP="00D6375A">
            <w:pPr>
              <w:bidi/>
              <w:spacing w:line="500" w:lineRule="exact"/>
              <w:jc w:val="both"/>
              <w:rPr>
                <w:rFonts w:ascii="Simplified Arabic" w:hAnsi="Simplified Arabic" w:cs="Simplified Arabic"/>
                <w:b/>
                <w:bCs/>
                <w:sz w:val="24"/>
                <w:szCs w:val="24"/>
                <w:rtl/>
              </w:rPr>
            </w:pPr>
            <w:r w:rsidRPr="00257DE5">
              <w:rPr>
                <w:rFonts w:ascii="Simplified Arabic" w:hAnsi="Simplified Arabic" w:cs="Simplified Arabic" w:hint="cs"/>
                <w:b/>
                <w:bCs/>
                <w:sz w:val="24"/>
                <w:szCs w:val="24"/>
                <w:rtl/>
              </w:rPr>
              <w:t xml:space="preserve">ثانياً: </w:t>
            </w:r>
            <w:r w:rsidRPr="00257DE5">
              <w:rPr>
                <w:rFonts w:ascii="Simplified Arabic" w:hAnsi="Simplified Arabic" w:cs="Simplified Arabic"/>
                <w:b/>
                <w:bCs/>
                <w:sz w:val="24"/>
                <w:szCs w:val="24"/>
                <w:rtl/>
              </w:rPr>
              <w:t>تطوير البيئة الممكنة لقطاع الأعمال والاستثمار في فلسطين.</w:t>
            </w:r>
          </w:p>
        </w:tc>
        <w:tc>
          <w:tcPr>
            <w:tcW w:w="3510" w:type="dxa"/>
            <w:tcBorders>
              <w:bottom w:val="single" w:sz="4" w:space="0" w:color="000000" w:themeColor="text1"/>
            </w:tcBorders>
            <w:shd w:val="clear" w:color="auto" w:fill="FFFFFF" w:themeFill="background1"/>
          </w:tcPr>
          <w:p w:rsidR="001439F5" w:rsidRPr="009E77F9" w:rsidRDefault="001439F5" w:rsidP="007B0642">
            <w:pPr>
              <w:bidi/>
              <w:spacing w:after="100" w:afterAutospacing="1" w:line="500" w:lineRule="exact"/>
              <w:jc w:val="both"/>
              <w:rPr>
                <w:rFonts w:ascii="Simplified Arabic" w:eastAsia="Calibri" w:hAnsi="Simplified Arabic" w:cs="Simplified Arabic"/>
                <w:sz w:val="23"/>
                <w:szCs w:val="23"/>
              </w:rPr>
            </w:pPr>
            <w:r w:rsidRPr="009E77F9">
              <w:rPr>
                <w:rFonts w:ascii="Simplified Arabic" w:eastAsia="Calibri" w:hAnsi="Simplified Arabic" w:cs="Simplified Arabic"/>
                <w:sz w:val="23"/>
                <w:szCs w:val="23"/>
                <w:rtl/>
              </w:rPr>
              <w:t>خلق بيئة ممكنة للقطاع الصناعي</w:t>
            </w:r>
          </w:p>
        </w:tc>
        <w:tc>
          <w:tcPr>
            <w:tcW w:w="3600" w:type="dxa"/>
            <w:shd w:val="clear" w:color="auto" w:fill="FFFFFF" w:themeFill="background1"/>
          </w:tcPr>
          <w:p w:rsidR="001439F5" w:rsidRPr="009E77F9" w:rsidRDefault="001439F5" w:rsidP="008E18AA">
            <w:pPr>
              <w:pStyle w:val="ListParagraph"/>
              <w:numPr>
                <w:ilvl w:val="0"/>
                <w:numId w:val="2"/>
              </w:numPr>
              <w:bidi/>
              <w:ind w:left="247" w:hanging="247"/>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اعتماد نظام التراخيص الصناعية يشمل</w:t>
            </w:r>
          </w:p>
          <w:p w:rsidR="001439F5" w:rsidRPr="009E77F9" w:rsidRDefault="001439F5" w:rsidP="007B0642">
            <w:pPr>
              <w:bidi/>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رسوم التراخيص والمصادر الطبيعية.</w:t>
            </w:r>
          </w:p>
          <w:p w:rsidR="001439F5" w:rsidRPr="009E77F9" w:rsidRDefault="001439F5" w:rsidP="007B0642">
            <w:pPr>
              <w:bidi/>
              <w:jc w:val="both"/>
              <w:rPr>
                <w:rFonts w:ascii="Simplified Arabic" w:hAnsi="Simplified Arabic" w:cs="Simplified Arabic"/>
                <w:sz w:val="23"/>
                <w:szCs w:val="23"/>
                <w:rtl/>
              </w:rPr>
            </w:pPr>
            <w:r w:rsidRPr="009E77F9">
              <w:rPr>
                <w:rFonts w:ascii="Simplified Arabic" w:eastAsia="Calibri" w:hAnsi="Simplified Arabic" w:cs="Simplified Arabic"/>
                <w:sz w:val="23"/>
                <w:szCs w:val="23"/>
                <w:rtl/>
              </w:rPr>
              <w:t xml:space="preserve">2. تطوير برنامج الترخيص الالكتروني لرفع جودة خدمة التراخيص الصناعية </w:t>
            </w:r>
            <w:r w:rsidRPr="009E77F9">
              <w:rPr>
                <w:rFonts w:ascii="Simplified Arabic" w:hAnsi="Simplified Arabic" w:cs="Simplified Arabic" w:hint="cs"/>
                <w:sz w:val="23"/>
                <w:szCs w:val="23"/>
                <w:rtl/>
              </w:rPr>
              <w:t>بأقل</w:t>
            </w:r>
            <w:r w:rsidRPr="009E77F9">
              <w:rPr>
                <w:rFonts w:ascii="Simplified Arabic" w:eastAsia="Calibri" w:hAnsi="Simplified Arabic" w:cs="Simplified Arabic"/>
                <w:sz w:val="23"/>
                <w:szCs w:val="23"/>
                <w:rtl/>
              </w:rPr>
              <w:t xml:space="preserve"> مدة وتكلفة</w:t>
            </w:r>
            <w:r w:rsidRPr="009E77F9">
              <w:rPr>
                <w:rFonts w:ascii="Simplified Arabic" w:hAnsi="Simplified Arabic" w:cs="Simplified Arabic" w:hint="cs"/>
                <w:sz w:val="23"/>
                <w:szCs w:val="23"/>
                <w:rtl/>
              </w:rPr>
              <w:t>.</w:t>
            </w:r>
          </w:p>
          <w:p w:rsidR="001439F5" w:rsidRPr="009E77F9" w:rsidRDefault="001439F5" w:rsidP="007B0642">
            <w:pPr>
              <w:bidi/>
              <w:jc w:val="both"/>
              <w:rPr>
                <w:rFonts w:ascii="Simplified Arabic" w:eastAsia="Calibri" w:hAnsi="Simplified Arabic" w:cs="Simplified Arabic"/>
                <w:sz w:val="23"/>
                <w:szCs w:val="23"/>
                <w:rtl/>
              </w:rPr>
            </w:pPr>
          </w:p>
          <w:p w:rsidR="001439F5" w:rsidRPr="009E77F9" w:rsidRDefault="001439F5" w:rsidP="007B0642">
            <w:pPr>
              <w:bidi/>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3.</w:t>
            </w:r>
            <w:r w:rsidRPr="009E77F9">
              <w:rPr>
                <w:rFonts w:ascii="Simplified Arabic" w:hAnsi="Simplified Arabic" w:cs="Simplified Arabic" w:hint="cs"/>
                <w:sz w:val="23"/>
                <w:szCs w:val="23"/>
                <w:rtl/>
              </w:rPr>
              <w:t>إعداد</w:t>
            </w:r>
            <w:r w:rsidRPr="009E77F9">
              <w:rPr>
                <w:rFonts w:ascii="Simplified Arabic" w:eastAsia="Calibri" w:hAnsi="Simplified Arabic" w:cs="Simplified Arabic"/>
                <w:sz w:val="23"/>
                <w:szCs w:val="23"/>
                <w:rtl/>
              </w:rPr>
              <w:t xml:space="preserve"> قاعدة بيانات </w:t>
            </w:r>
            <w:r w:rsidRPr="009E77F9">
              <w:rPr>
                <w:rFonts w:ascii="Simplified Arabic" w:hAnsi="Simplified Arabic" w:cs="Simplified Arabic" w:hint="cs"/>
                <w:sz w:val="23"/>
                <w:szCs w:val="23"/>
                <w:rtl/>
              </w:rPr>
              <w:t>لإجراءات</w:t>
            </w:r>
            <w:r w:rsidRPr="009E77F9">
              <w:rPr>
                <w:rFonts w:ascii="Simplified Arabic" w:eastAsia="Calibri" w:hAnsi="Simplified Arabic" w:cs="Simplified Arabic"/>
                <w:sz w:val="23"/>
                <w:szCs w:val="23"/>
                <w:rtl/>
              </w:rPr>
              <w:t xml:space="preserve"> التراخيص من الجهات ذات العلاقة.</w:t>
            </w:r>
          </w:p>
        </w:tc>
        <w:tc>
          <w:tcPr>
            <w:tcW w:w="1980" w:type="dxa"/>
            <w:shd w:val="clear" w:color="auto" w:fill="FFFFFF" w:themeFill="background1"/>
          </w:tcPr>
          <w:p w:rsidR="001439F5" w:rsidRPr="007B0642" w:rsidRDefault="001439F5" w:rsidP="008E18AA">
            <w:pPr>
              <w:pStyle w:val="ListParagraph"/>
              <w:numPr>
                <w:ilvl w:val="0"/>
                <w:numId w:val="1"/>
              </w:numPr>
              <w:tabs>
                <w:tab w:val="right" w:pos="0"/>
                <w:tab w:val="right" w:pos="162"/>
              </w:tabs>
              <w:bidi/>
              <w:ind w:left="0" w:firstLine="0"/>
              <w:jc w:val="both"/>
              <w:rPr>
                <w:rFonts w:ascii="Simplified Arabic" w:eastAsia="Calibri" w:hAnsi="Simplified Arabic" w:cs="Simplified Arabic"/>
                <w:sz w:val="23"/>
                <w:szCs w:val="23"/>
              </w:rPr>
            </w:pPr>
            <w:r w:rsidRPr="007B0642">
              <w:rPr>
                <w:rFonts w:ascii="Simplified Arabic" w:eastAsia="Calibri" w:hAnsi="Simplified Arabic" w:cs="Simplified Arabic"/>
                <w:sz w:val="23"/>
                <w:szCs w:val="23"/>
                <w:rtl/>
              </w:rPr>
              <w:t>يعتمد على مجلس الوزراء</w:t>
            </w:r>
          </w:p>
          <w:p w:rsidR="001439F5" w:rsidRPr="007B0642" w:rsidRDefault="001439F5" w:rsidP="007B0642">
            <w:pPr>
              <w:tabs>
                <w:tab w:val="right" w:pos="0"/>
                <w:tab w:val="right" w:pos="162"/>
              </w:tabs>
              <w:bidi/>
              <w:jc w:val="both"/>
              <w:rPr>
                <w:rFonts w:ascii="Simplified Arabic" w:eastAsia="Calibri" w:hAnsi="Simplified Arabic" w:cs="Simplified Arabic"/>
                <w:sz w:val="23"/>
                <w:szCs w:val="23"/>
                <w:rtl/>
              </w:rPr>
            </w:pPr>
            <w:r w:rsidRPr="007B0642">
              <w:rPr>
                <w:rFonts w:ascii="Simplified Arabic" w:eastAsia="Calibri" w:hAnsi="Simplified Arabic" w:cs="Simplified Arabic"/>
                <w:sz w:val="23"/>
                <w:szCs w:val="23"/>
                <w:rtl/>
              </w:rPr>
              <w:t>-حال توفر تمويل</w:t>
            </w:r>
          </w:p>
          <w:p w:rsidR="001439F5" w:rsidRDefault="001439F5" w:rsidP="007B0642">
            <w:pPr>
              <w:tabs>
                <w:tab w:val="right" w:pos="0"/>
                <w:tab w:val="right" w:pos="162"/>
              </w:tabs>
              <w:bidi/>
              <w:jc w:val="both"/>
              <w:rPr>
                <w:rFonts w:ascii="Simplified Arabic" w:hAnsi="Simplified Arabic" w:cs="Simplified Arabic"/>
                <w:sz w:val="23"/>
                <w:szCs w:val="23"/>
                <w:rtl/>
              </w:rPr>
            </w:pPr>
          </w:p>
          <w:p w:rsidR="001439F5" w:rsidRDefault="001439F5" w:rsidP="007B0642">
            <w:pPr>
              <w:tabs>
                <w:tab w:val="right" w:pos="0"/>
                <w:tab w:val="right" w:pos="162"/>
              </w:tabs>
              <w:bidi/>
              <w:jc w:val="both"/>
              <w:rPr>
                <w:rFonts w:ascii="Simplified Arabic" w:hAnsi="Simplified Arabic" w:cs="Simplified Arabic"/>
                <w:sz w:val="23"/>
                <w:szCs w:val="23"/>
                <w:rtl/>
              </w:rPr>
            </w:pPr>
          </w:p>
          <w:p w:rsidR="001439F5" w:rsidRPr="007B0642" w:rsidRDefault="001439F5" w:rsidP="007B0642">
            <w:pPr>
              <w:tabs>
                <w:tab w:val="right" w:pos="0"/>
                <w:tab w:val="right" w:pos="162"/>
              </w:tabs>
              <w:bidi/>
              <w:jc w:val="both"/>
              <w:rPr>
                <w:rFonts w:ascii="Simplified Arabic" w:eastAsia="Calibri" w:hAnsi="Simplified Arabic" w:cs="Simplified Arabic"/>
                <w:sz w:val="23"/>
                <w:szCs w:val="23"/>
                <w:rtl/>
              </w:rPr>
            </w:pPr>
            <w:r w:rsidRPr="007B0642">
              <w:rPr>
                <w:rFonts w:ascii="Simplified Arabic" w:eastAsia="Calibri" w:hAnsi="Simplified Arabic" w:cs="Simplified Arabic"/>
                <w:sz w:val="23"/>
                <w:szCs w:val="23"/>
                <w:rtl/>
              </w:rPr>
              <w:t xml:space="preserve">-الربع </w:t>
            </w:r>
            <w:r w:rsidRPr="007B0642">
              <w:rPr>
                <w:rFonts w:ascii="Simplified Arabic" w:hAnsi="Simplified Arabic" w:cs="Simplified Arabic" w:hint="cs"/>
                <w:sz w:val="23"/>
                <w:szCs w:val="23"/>
                <w:rtl/>
              </w:rPr>
              <w:t>الأول</w:t>
            </w:r>
            <w:r w:rsidRPr="007B0642">
              <w:rPr>
                <w:rFonts w:ascii="Simplified Arabic" w:eastAsia="Calibri" w:hAnsi="Simplified Arabic" w:cs="Simplified Arabic"/>
                <w:sz w:val="23"/>
                <w:szCs w:val="23"/>
                <w:rtl/>
              </w:rPr>
              <w:t xml:space="preserve"> من عام 2016</w:t>
            </w:r>
          </w:p>
        </w:tc>
        <w:tc>
          <w:tcPr>
            <w:tcW w:w="2430" w:type="dxa"/>
            <w:shd w:val="clear" w:color="auto" w:fill="FFFFFF" w:themeFill="background1"/>
          </w:tcPr>
          <w:p w:rsidR="001439F5" w:rsidRDefault="001439F5" w:rsidP="007B0642">
            <w:pPr>
              <w:bidi/>
              <w:spacing w:line="500" w:lineRule="exact"/>
              <w:jc w:val="both"/>
              <w:rPr>
                <w:rFonts w:ascii="Simplified Arabic" w:hAnsi="Simplified Arabic" w:cs="Simplified Arabic"/>
                <w:sz w:val="23"/>
                <w:szCs w:val="23"/>
                <w:rtl/>
              </w:rPr>
            </w:pPr>
            <w:r w:rsidRPr="007B0642">
              <w:rPr>
                <w:rFonts w:ascii="Simplified Arabic" w:eastAsia="Calibri" w:hAnsi="Simplified Arabic" w:cs="Simplified Arabic"/>
                <w:sz w:val="23"/>
                <w:szCs w:val="23"/>
                <w:rtl/>
              </w:rPr>
              <w:t>مجلس الوزراء</w:t>
            </w:r>
            <w:r>
              <w:rPr>
                <w:rFonts w:ascii="Simplified Arabic" w:hAnsi="Simplified Arabic" w:cs="Simplified Arabic" w:hint="cs"/>
                <w:sz w:val="23"/>
                <w:szCs w:val="23"/>
                <w:rtl/>
              </w:rPr>
              <w:t xml:space="preserve">، </w:t>
            </w:r>
            <w:r w:rsidRPr="007B0642">
              <w:rPr>
                <w:rFonts w:ascii="Simplified Arabic" w:eastAsia="Calibri" w:hAnsi="Simplified Arabic" w:cs="Simplified Arabic"/>
                <w:sz w:val="23"/>
                <w:szCs w:val="23"/>
                <w:rtl/>
              </w:rPr>
              <w:t>الادارة العامة للصناعة</w:t>
            </w:r>
            <w:r>
              <w:rPr>
                <w:rFonts w:ascii="Simplified Arabic" w:hAnsi="Simplified Arabic" w:cs="Simplified Arabic" w:hint="cs"/>
                <w:sz w:val="23"/>
                <w:szCs w:val="23"/>
                <w:rtl/>
              </w:rPr>
              <w:t xml:space="preserve">، </w:t>
            </w:r>
            <w:r w:rsidRPr="007B0642">
              <w:rPr>
                <w:rFonts w:ascii="Simplified Arabic" w:hAnsi="Simplified Arabic" w:cs="Simplified Arabic" w:hint="cs"/>
                <w:sz w:val="23"/>
                <w:szCs w:val="23"/>
                <w:rtl/>
              </w:rPr>
              <w:t>الإدارة</w:t>
            </w:r>
            <w:r w:rsidRPr="007B0642">
              <w:rPr>
                <w:rFonts w:ascii="Simplified Arabic" w:eastAsia="Calibri" w:hAnsi="Simplified Arabic" w:cs="Simplified Arabic"/>
                <w:sz w:val="23"/>
                <w:szCs w:val="23"/>
                <w:rtl/>
              </w:rPr>
              <w:t xml:space="preserve"> العامة لتكنولوجيا المعلومات</w:t>
            </w:r>
          </w:p>
          <w:p w:rsidR="001439F5" w:rsidRPr="007B0642" w:rsidRDefault="001439F5" w:rsidP="007B0642">
            <w:pPr>
              <w:bidi/>
              <w:spacing w:line="500" w:lineRule="exact"/>
              <w:jc w:val="both"/>
              <w:rPr>
                <w:rFonts w:ascii="Simplified Arabic" w:eastAsia="Calibri" w:hAnsi="Simplified Arabic" w:cs="Simplified Arabic"/>
                <w:sz w:val="23"/>
                <w:szCs w:val="23"/>
                <w:rtl/>
              </w:rPr>
            </w:pPr>
            <w:r>
              <w:rPr>
                <w:rFonts w:ascii="Simplified Arabic" w:hAnsi="Simplified Arabic" w:cs="Simplified Arabic" w:hint="cs"/>
                <w:sz w:val="23"/>
                <w:szCs w:val="23"/>
                <w:rtl/>
              </w:rPr>
              <w:t>ا</w:t>
            </w:r>
            <w:r w:rsidRPr="007B0642">
              <w:rPr>
                <w:rFonts w:ascii="Simplified Arabic" w:eastAsia="Calibri" w:hAnsi="Simplified Arabic" w:cs="Simplified Arabic"/>
                <w:sz w:val="23"/>
                <w:szCs w:val="23"/>
                <w:rtl/>
              </w:rPr>
              <w:t>لادارة العامة للصناعة</w:t>
            </w:r>
          </w:p>
        </w:tc>
      </w:tr>
      <w:tr w:rsidR="001439F5" w:rsidRPr="00283EF2" w:rsidTr="00E61BF1">
        <w:trPr>
          <w:trHeight w:val="224"/>
        </w:trPr>
        <w:tc>
          <w:tcPr>
            <w:tcW w:w="2574" w:type="dxa"/>
            <w:vMerge/>
            <w:shd w:val="clear" w:color="auto" w:fill="FFFFFF" w:themeFill="background1"/>
          </w:tcPr>
          <w:p w:rsidR="001439F5" w:rsidRPr="00257DE5" w:rsidRDefault="001439F5"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FFFFFF" w:themeFill="background1"/>
          </w:tcPr>
          <w:p w:rsidR="001439F5" w:rsidRPr="009E77F9" w:rsidRDefault="001439F5" w:rsidP="007B0642">
            <w:pPr>
              <w:bidi/>
              <w:spacing w:after="100" w:afterAutospacing="1" w:line="500" w:lineRule="exact"/>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توفير قاعدة بيانات للصناعة</w:t>
            </w:r>
          </w:p>
        </w:tc>
        <w:tc>
          <w:tcPr>
            <w:tcW w:w="3600" w:type="dxa"/>
            <w:shd w:val="clear" w:color="auto" w:fill="FFFFFF" w:themeFill="background1"/>
          </w:tcPr>
          <w:p w:rsidR="001439F5" w:rsidRPr="009E77F9" w:rsidRDefault="001439F5" w:rsidP="007B0642">
            <w:pPr>
              <w:bidi/>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بد</w:t>
            </w:r>
            <w:r w:rsidRPr="009E77F9">
              <w:rPr>
                <w:rFonts w:ascii="Simplified Arabic" w:hAnsi="Simplified Arabic" w:cs="Simplified Arabic" w:hint="cs"/>
                <w:sz w:val="23"/>
                <w:szCs w:val="23"/>
                <w:rtl/>
              </w:rPr>
              <w:t>أ</w:t>
            </w:r>
            <w:r w:rsidRPr="009E77F9">
              <w:rPr>
                <w:rFonts w:ascii="Simplified Arabic" w:eastAsia="Calibri" w:hAnsi="Simplified Arabic" w:cs="Simplified Arabic"/>
                <w:sz w:val="23"/>
                <w:szCs w:val="23"/>
                <w:rtl/>
              </w:rPr>
              <w:t xml:space="preserve"> العمل على تفعيل السجل الصناعي.</w:t>
            </w:r>
          </w:p>
          <w:p w:rsidR="001439F5" w:rsidRPr="009E77F9" w:rsidRDefault="001439F5" w:rsidP="007B0642">
            <w:pPr>
              <w:pStyle w:val="ListParagraph"/>
              <w:bidi/>
              <w:ind w:left="247"/>
              <w:jc w:val="both"/>
              <w:rPr>
                <w:rFonts w:ascii="Simplified Arabic" w:eastAsia="Calibri" w:hAnsi="Simplified Arabic" w:cs="Simplified Arabic"/>
                <w:sz w:val="23"/>
                <w:szCs w:val="23"/>
                <w:rtl/>
              </w:rPr>
            </w:pPr>
          </w:p>
        </w:tc>
        <w:tc>
          <w:tcPr>
            <w:tcW w:w="1980" w:type="dxa"/>
            <w:shd w:val="clear" w:color="auto" w:fill="FFFFFF" w:themeFill="background1"/>
          </w:tcPr>
          <w:p w:rsidR="001439F5" w:rsidRPr="007B0642" w:rsidRDefault="001439F5" w:rsidP="00917CD9">
            <w:pPr>
              <w:pStyle w:val="ListParagraph"/>
              <w:bidi/>
              <w:spacing w:line="500" w:lineRule="exact"/>
              <w:ind w:left="0"/>
              <w:jc w:val="both"/>
              <w:rPr>
                <w:rFonts w:ascii="Simplified Arabic" w:eastAsia="Calibri" w:hAnsi="Simplified Arabic" w:cs="Simplified Arabic"/>
                <w:sz w:val="23"/>
                <w:szCs w:val="23"/>
              </w:rPr>
            </w:pPr>
            <w:r>
              <w:rPr>
                <w:rFonts w:ascii="Simplified Arabic" w:hAnsi="Simplified Arabic" w:cs="Simplified Arabic" w:hint="cs"/>
                <w:sz w:val="23"/>
                <w:szCs w:val="23"/>
                <w:rtl/>
              </w:rPr>
              <w:t>شهر</w:t>
            </w:r>
            <w:r w:rsidRPr="007B0642">
              <w:rPr>
                <w:rFonts w:ascii="Simplified Arabic" w:eastAsia="Calibri" w:hAnsi="Simplified Arabic" w:cs="Simplified Arabic"/>
                <w:sz w:val="23"/>
                <w:szCs w:val="23"/>
                <w:rtl/>
              </w:rPr>
              <w:t xml:space="preserve"> نيسان</w:t>
            </w:r>
            <w:r>
              <w:rPr>
                <w:rFonts w:ascii="Simplified Arabic" w:hAnsi="Simplified Arabic" w:cs="Simplified Arabic" w:hint="cs"/>
                <w:sz w:val="23"/>
                <w:szCs w:val="23"/>
                <w:rtl/>
              </w:rPr>
              <w:t xml:space="preserve"> 2016</w:t>
            </w:r>
          </w:p>
        </w:tc>
        <w:tc>
          <w:tcPr>
            <w:tcW w:w="2430" w:type="dxa"/>
            <w:shd w:val="clear" w:color="auto" w:fill="FFFFFF" w:themeFill="background1"/>
          </w:tcPr>
          <w:p w:rsidR="001439F5" w:rsidRPr="007B0642" w:rsidRDefault="001439F5" w:rsidP="007B0642">
            <w:pPr>
              <w:bidi/>
              <w:spacing w:line="500" w:lineRule="exact"/>
              <w:jc w:val="both"/>
              <w:rPr>
                <w:rFonts w:ascii="Simplified Arabic" w:eastAsia="Calibri" w:hAnsi="Simplified Arabic" w:cs="Simplified Arabic"/>
                <w:sz w:val="23"/>
                <w:szCs w:val="23"/>
                <w:rtl/>
              </w:rPr>
            </w:pPr>
            <w:r w:rsidRPr="007B0642">
              <w:rPr>
                <w:rFonts w:ascii="Simplified Arabic" w:eastAsia="Calibri" w:hAnsi="Simplified Arabic" w:cs="Simplified Arabic"/>
                <w:sz w:val="23"/>
                <w:szCs w:val="23"/>
                <w:rtl/>
              </w:rPr>
              <w:t xml:space="preserve">الادارة العامة للصناعة </w:t>
            </w:r>
            <w:r w:rsidRPr="007B0642">
              <w:rPr>
                <w:rFonts w:ascii="Simplified Arabic" w:hAnsi="Simplified Arabic" w:cs="Simplified Arabic" w:hint="cs"/>
                <w:sz w:val="23"/>
                <w:szCs w:val="23"/>
                <w:rtl/>
              </w:rPr>
              <w:t>والإدارة</w:t>
            </w:r>
            <w:r w:rsidRPr="007B0642">
              <w:rPr>
                <w:rFonts w:ascii="Simplified Arabic" w:eastAsia="Calibri" w:hAnsi="Simplified Arabic" w:cs="Simplified Arabic"/>
                <w:sz w:val="23"/>
                <w:szCs w:val="23"/>
                <w:rtl/>
              </w:rPr>
              <w:t xml:space="preserve"> العامة </w:t>
            </w:r>
            <w:r>
              <w:rPr>
                <w:rFonts w:ascii="Simplified Arabic" w:hAnsi="Simplified Arabic" w:cs="Simplified Arabic" w:hint="cs"/>
                <w:sz w:val="23"/>
                <w:szCs w:val="23"/>
                <w:rtl/>
              </w:rPr>
              <w:t>للسياسات والدراسات</w:t>
            </w:r>
          </w:p>
        </w:tc>
      </w:tr>
      <w:tr w:rsidR="001439F5" w:rsidRPr="00283EF2" w:rsidTr="00E61BF1">
        <w:trPr>
          <w:trHeight w:val="224"/>
        </w:trPr>
        <w:tc>
          <w:tcPr>
            <w:tcW w:w="2574" w:type="dxa"/>
            <w:vMerge/>
            <w:shd w:val="clear" w:color="auto" w:fill="FFFFFF" w:themeFill="background1"/>
          </w:tcPr>
          <w:p w:rsidR="001439F5" w:rsidRPr="00257DE5" w:rsidRDefault="001439F5"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FFFFFF" w:themeFill="background1"/>
          </w:tcPr>
          <w:p w:rsidR="001439F5" w:rsidRPr="009E77F9" w:rsidRDefault="001439F5" w:rsidP="007B0642">
            <w:pPr>
              <w:pStyle w:val="ListParagraph"/>
              <w:bidi/>
              <w:spacing w:after="100" w:afterAutospacing="1" w:line="500" w:lineRule="exact"/>
              <w:ind w:left="0" w:firstLine="20"/>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تطوير البنية التحتية للجودة في فلسطين</w:t>
            </w:r>
          </w:p>
        </w:tc>
        <w:tc>
          <w:tcPr>
            <w:tcW w:w="3600" w:type="dxa"/>
            <w:shd w:val="clear" w:color="auto" w:fill="FFFFFF" w:themeFill="background1"/>
          </w:tcPr>
          <w:p w:rsidR="001439F5" w:rsidRPr="009E77F9" w:rsidRDefault="001439F5" w:rsidP="007B0642">
            <w:pPr>
              <w:pStyle w:val="ListParagraph"/>
              <w:bidi/>
              <w:spacing w:line="500" w:lineRule="exact"/>
              <w:ind w:left="0"/>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إعداد</w:t>
            </w:r>
            <w:r w:rsidRPr="009E77F9">
              <w:rPr>
                <w:rFonts w:ascii="Simplified Arabic" w:eastAsia="Calibri" w:hAnsi="Simplified Arabic" w:cs="Simplified Arabic"/>
                <w:sz w:val="23"/>
                <w:szCs w:val="23"/>
                <w:rtl/>
              </w:rPr>
              <w:t xml:space="preserve"> خطة لتنفيذ السياسة الوطنية للبنية التحتية للجودة، وتنفيذ خطة عام 2016</w:t>
            </w:r>
          </w:p>
        </w:tc>
        <w:tc>
          <w:tcPr>
            <w:tcW w:w="1980" w:type="dxa"/>
            <w:shd w:val="clear" w:color="auto" w:fill="FFFFFF" w:themeFill="background1"/>
          </w:tcPr>
          <w:p w:rsidR="001439F5" w:rsidRPr="007B0642" w:rsidRDefault="001439F5" w:rsidP="007B0642">
            <w:pPr>
              <w:pStyle w:val="ListParagraph"/>
              <w:bidi/>
              <w:spacing w:line="500" w:lineRule="exact"/>
              <w:ind w:left="0"/>
              <w:jc w:val="both"/>
              <w:rPr>
                <w:rFonts w:ascii="Simplified Arabic" w:eastAsia="Calibri" w:hAnsi="Simplified Arabic" w:cs="Simplified Arabic"/>
                <w:sz w:val="23"/>
                <w:szCs w:val="23"/>
              </w:rPr>
            </w:pPr>
            <w:r>
              <w:rPr>
                <w:rFonts w:ascii="Simplified Arabic" w:hAnsi="Simplified Arabic" w:cs="Simplified Arabic" w:hint="cs"/>
                <w:sz w:val="23"/>
                <w:szCs w:val="23"/>
                <w:rtl/>
              </w:rPr>
              <w:t>شهر</w:t>
            </w:r>
            <w:r w:rsidRPr="007B0642">
              <w:rPr>
                <w:rFonts w:ascii="Simplified Arabic" w:eastAsia="Calibri" w:hAnsi="Simplified Arabic" w:cs="Simplified Arabic"/>
                <w:sz w:val="23"/>
                <w:szCs w:val="23"/>
                <w:rtl/>
              </w:rPr>
              <w:t xml:space="preserve"> نيسان</w:t>
            </w:r>
            <w:r>
              <w:rPr>
                <w:rFonts w:ascii="Simplified Arabic" w:hAnsi="Simplified Arabic" w:cs="Simplified Arabic" w:hint="cs"/>
                <w:sz w:val="23"/>
                <w:szCs w:val="23"/>
                <w:rtl/>
              </w:rPr>
              <w:t xml:space="preserve"> 2016</w:t>
            </w:r>
          </w:p>
        </w:tc>
        <w:tc>
          <w:tcPr>
            <w:tcW w:w="2430" w:type="dxa"/>
            <w:shd w:val="clear" w:color="auto" w:fill="FFFFFF" w:themeFill="background1"/>
          </w:tcPr>
          <w:p w:rsidR="001439F5" w:rsidRPr="007B0642" w:rsidRDefault="001439F5" w:rsidP="007B0642">
            <w:pPr>
              <w:bidi/>
              <w:spacing w:line="500" w:lineRule="exact"/>
              <w:jc w:val="both"/>
              <w:rPr>
                <w:rFonts w:ascii="Simplified Arabic" w:eastAsia="Calibri" w:hAnsi="Simplified Arabic" w:cs="Simplified Arabic"/>
                <w:sz w:val="23"/>
                <w:szCs w:val="23"/>
                <w:rtl/>
              </w:rPr>
            </w:pPr>
            <w:r w:rsidRPr="007B0642">
              <w:rPr>
                <w:rFonts w:ascii="Simplified Arabic" w:eastAsia="Calibri" w:hAnsi="Simplified Arabic" w:cs="Simplified Arabic"/>
                <w:sz w:val="23"/>
                <w:szCs w:val="23"/>
                <w:rtl/>
              </w:rPr>
              <w:t>الادارة العامة للصناعة، وحدة الاعتماد، مؤسسة المواصفات</w:t>
            </w:r>
            <w:r>
              <w:rPr>
                <w:rFonts w:ascii="Simplified Arabic" w:hAnsi="Simplified Arabic" w:cs="Simplified Arabic" w:hint="cs"/>
                <w:sz w:val="23"/>
                <w:szCs w:val="23"/>
                <w:rtl/>
              </w:rPr>
              <w:t xml:space="preserve"> والمقاييس</w:t>
            </w:r>
            <w:r w:rsidRPr="007B0642">
              <w:rPr>
                <w:rFonts w:ascii="Simplified Arabic" w:eastAsia="Calibri" w:hAnsi="Simplified Arabic" w:cs="Simplified Arabic"/>
                <w:sz w:val="23"/>
                <w:szCs w:val="23"/>
                <w:rtl/>
              </w:rPr>
              <w:t xml:space="preserve">، وزارة الزراعة، وزارة </w:t>
            </w:r>
            <w:r w:rsidRPr="007B0642">
              <w:rPr>
                <w:rFonts w:ascii="Simplified Arabic" w:hAnsi="Simplified Arabic" w:cs="Simplified Arabic" w:hint="cs"/>
                <w:sz w:val="23"/>
                <w:szCs w:val="23"/>
                <w:rtl/>
              </w:rPr>
              <w:t>الأشغال</w:t>
            </w:r>
            <w:r>
              <w:rPr>
                <w:rFonts w:ascii="Simplified Arabic" w:hAnsi="Simplified Arabic" w:cs="Simplified Arabic" w:hint="cs"/>
                <w:sz w:val="23"/>
                <w:szCs w:val="23"/>
                <w:rtl/>
              </w:rPr>
              <w:t>.</w:t>
            </w:r>
          </w:p>
        </w:tc>
      </w:tr>
      <w:tr w:rsidR="001439F5" w:rsidRPr="00283EF2" w:rsidTr="00E61BF1">
        <w:trPr>
          <w:trHeight w:val="224"/>
        </w:trPr>
        <w:tc>
          <w:tcPr>
            <w:tcW w:w="2574" w:type="dxa"/>
            <w:vMerge/>
            <w:shd w:val="clear" w:color="auto" w:fill="FFFFFF" w:themeFill="background1"/>
          </w:tcPr>
          <w:p w:rsidR="001439F5" w:rsidRPr="00257DE5" w:rsidRDefault="001439F5"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FFFFFF" w:themeFill="background1"/>
          </w:tcPr>
          <w:p w:rsidR="001439F5" w:rsidRPr="009E77F9" w:rsidRDefault="001439F5" w:rsidP="007B0642">
            <w:pPr>
              <w:pStyle w:val="ListParagraph"/>
              <w:bidi/>
              <w:spacing w:after="100" w:afterAutospacing="1" w:line="500" w:lineRule="exact"/>
              <w:ind w:left="0" w:firstLine="20"/>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توفير البيئة التحتية المناسبة</w:t>
            </w:r>
          </w:p>
        </w:tc>
        <w:tc>
          <w:tcPr>
            <w:tcW w:w="3600" w:type="dxa"/>
            <w:shd w:val="clear" w:color="auto" w:fill="FFFFFF" w:themeFill="background1"/>
          </w:tcPr>
          <w:p w:rsidR="001439F5" w:rsidRPr="009E77F9" w:rsidRDefault="001439F5" w:rsidP="008E18AA">
            <w:pPr>
              <w:pStyle w:val="ListParagraph"/>
              <w:numPr>
                <w:ilvl w:val="0"/>
                <w:numId w:val="1"/>
              </w:numPr>
              <w:bidi/>
              <w:spacing w:line="500" w:lineRule="exact"/>
              <w:ind w:left="252" w:hanging="252"/>
              <w:jc w:val="both"/>
              <w:rPr>
                <w:rFonts w:ascii="Simplified Arabic" w:eastAsia="Calibri" w:hAnsi="Simplified Arabic" w:cs="Simplified Arabic"/>
                <w:sz w:val="23"/>
                <w:szCs w:val="23"/>
              </w:rPr>
            </w:pPr>
            <w:r w:rsidRPr="009E77F9">
              <w:rPr>
                <w:rFonts w:ascii="Simplified Arabic" w:eastAsia="Calibri" w:hAnsi="Simplified Arabic" w:cs="Simplified Arabic"/>
                <w:sz w:val="23"/>
                <w:szCs w:val="23"/>
                <w:rtl/>
              </w:rPr>
              <w:t>استكمال تطوير المناطق الصناعية الثلاث</w:t>
            </w: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(غزة، اريحا، بيت لحم) والبد</w:t>
            </w:r>
            <w:r w:rsidRPr="009E77F9">
              <w:rPr>
                <w:rFonts w:ascii="Simplified Arabic" w:hAnsi="Simplified Arabic" w:cs="Simplified Arabic" w:hint="cs"/>
                <w:sz w:val="23"/>
                <w:szCs w:val="23"/>
                <w:rtl/>
              </w:rPr>
              <w:t>ء</w:t>
            </w:r>
            <w:r w:rsidRPr="009E77F9">
              <w:rPr>
                <w:rFonts w:ascii="Simplified Arabic" w:eastAsia="Calibri" w:hAnsi="Simplified Arabic" w:cs="Simplified Arabic"/>
                <w:sz w:val="23"/>
                <w:szCs w:val="23"/>
                <w:rtl/>
              </w:rPr>
              <w:t xml:space="preserve"> </w:t>
            </w:r>
            <w:r w:rsidRPr="009E77F9">
              <w:rPr>
                <w:rFonts w:ascii="Simplified Arabic" w:hAnsi="Simplified Arabic" w:cs="Simplified Arabic" w:hint="cs"/>
                <w:sz w:val="23"/>
                <w:szCs w:val="23"/>
                <w:rtl/>
              </w:rPr>
              <w:t>بإنشاء</w:t>
            </w:r>
            <w:r w:rsidRPr="009E77F9">
              <w:rPr>
                <w:rFonts w:ascii="Simplified Arabic" w:eastAsia="Calibri" w:hAnsi="Simplified Arabic" w:cs="Simplified Arabic"/>
                <w:sz w:val="23"/>
                <w:szCs w:val="23"/>
                <w:rtl/>
              </w:rPr>
              <w:t xml:space="preserve"> منطقة جنين الصناعية.</w:t>
            </w:r>
          </w:p>
          <w:p w:rsidR="001439F5" w:rsidRPr="009E77F9" w:rsidRDefault="001439F5" w:rsidP="008E18AA">
            <w:pPr>
              <w:pStyle w:val="ListParagraph"/>
              <w:numPr>
                <w:ilvl w:val="0"/>
                <w:numId w:val="1"/>
              </w:numPr>
              <w:bidi/>
              <w:spacing w:line="500" w:lineRule="exact"/>
              <w:ind w:left="252" w:hanging="252"/>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 xml:space="preserve">التخطيط </w:t>
            </w:r>
            <w:r w:rsidRPr="009E77F9">
              <w:rPr>
                <w:rFonts w:ascii="Simplified Arabic" w:hAnsi="Simplified Arabic" w:cs="Simplified Arabic" w:hint="cs"/>
                <w:sz w:val="23"/>
                <w:szCs w:val="23"/>
                <w:rtl/>
              </w:rPr>
              <w:t>لإنشاء</w:t>
            </w:r>
            <w:r w:rsidRPr="009E77F9">
              <w:rPr>
                <w:rFonts w:ascii="Simplified Arabic" w:eastAsia="Calibri" w:hAnsi="Simplified Arabic" w:cs="Simplified Arabic"/>
                <w:sz w:val="23"/>
                <w:szCs w:val="23"/>
                <w:rtl/>
              </w:rPr>
              <w:t xml:space="preserve"> مناطق صناعية جديدة في قلقيلية والخليل.</w:t>
            </w:r>
          </w:p>
        </w:tc>
        <w:tc>
          <w:tcPr>
            <w:tcW w:w="1980" w:type="dxa"/>
            <w:shd w:val="clear" w:color="auto" w:fill="FFFFFF" w:themeFill="background1"/>
          </w:tcPr>
          <w:p w:rsidR="001439F5" w:rsidRPr="007B0642" w:rsidRDefault="001439F5" w:rsidP="007B0642">
            <w:pPr>
              <w:pStyle w:val="ListParagraph"/>
              <w:bidi/>
              <w:spacing w:line="500" w:lineRule="exact"/>
              <w:ind w:left="0"/>
              <w:jc w:val="both"/>
              <w:rPr>
                <w:rFonts w:ascii="Simplified Arabic" w:eastAsia="Calibri" w:hAnsi="Simplified Arabic" w:cs="Simplified Arabic"/>
                <w:sz w:val="23"/>
                <w:szCs w:val="23"/>
                <w:rtl/>
              </w:rPr>
            </w:pPr>
            <w:r w:rsidRPr="007B0642">
              <w:rPr>
                <w:rFonts w:ascii="Simplified Arabic" w:eastAsia="Calibri" w:hAnsi="Simplified Arabic" w:cs="Simplified Arabic"/>
                <w:sz w:val="23"/>
                <w:szCs w:val="23"/>
                <w:rtl/>
              </w:rPr>
              <w:t>طو</w:t>
            </w:r>
            <w:r>
              <w:rPr>
                <w:rFonts w:ascii="Simplified Arabic" w:hAnsi="Simplified Arabic" w:cs="Simplified Arabic" w:hint="cs"/>
                <w:sz w:val="23"/>
                <w:szCs w:val="23"/>
                <w:rtl/>
              </w:rPr>
              <w:t>ا</w:t>
            </w:r>
            <w:r w:rsidRPr="007B0642">
              <w:rPr>
                <w:rFonts w:ascii="Simplified Arabic" w:eastAsia="Calibri" w:hAnsi="Simplified Arabic" w:cs="Simplified Arabic"/>
                <w:sz w:val="23"/>
                <w:szCs w:val="23"/>
                <w:rtl/>
              </w:rPr>
              <w:t>ل العام</w:t>
            </w:r>
            <w:r>
              <w:rPr>
                <w:rFonts w:ascii="Simplified Arabic" w:hAnsi="Simplified Arabic" w:cs="Simplified Arabic" w:hint="cs"/>
                <w:sz w:val="23"/>
                <w:szCs w:val="23"/>
                <w:rtl/>
              </w:rPr>
              <w:t xml:space="preserve"> (مستمر)</w:t>
            </w:r>
          </w:p>
        </w:tc>
        <w:tc>
          <w:tcPr>
            <w:tcW w:w="2430" w:type="dxa"/>
            <w:shd w:val="clear" w:color="auto" w:fill="FFFFFF" w:themeFill="background1"/>
          </w:tcPr>
          <w:p w:rsidR="001439F5" w:rsidRPr="007B0642" w:rsidRDefault="001439F5" w:rsidP="007B0642">
            <w:pPr>
              <w:bidi/>
              <w:spacing w:line="500" w:lineRule="exact"/>
              <w:jc w:val="both"/>
              <w:rPr>
                <w:rFonts w:ascii="Simplified Arabic" w:eastAsia="Calibri" w:hAnsi="Simplified Arabic" w:cs="Simplified Arabic"/>
                <w:sz w:val="23"/>
                <w:szCs w:val="23"/>
                <w:rtl/>
              </w:rPr>
            </w:pPr>
            <w:r w:rsidRPr="007B0642">
              <w:rPr>
                <w:rFonts w:ascii="Simplified Arabic" w:eastAsia="Calibri" w:hAnsi="Simplified Arabic" w:cs="Simplified Arabic"/>
                <w:sz w:val="23"/>
                <w:szCs w:val="23"/>
                <w:rtl/>
              </w:rPr>
              <w:t>الادارة العامة للصناعة</w:t>
            </w:r>
            <w:r>
              <w:rPr>
                <w:rFonts w:ascii="Simplified Arabic" w:hAnsi="Simplified Arabic" w:cs="Simplified Arabic" w:hint="cs"/>
                <w:sz w:val="23"/>
                <w:szCs w:val="23"/>
                <w:rtl/>
              </w:rPr>
              <w:t>،</w:t>
            </w:r>
            <w:r w:rsidRPr="007B0642">
              <w:rPr>
                <w:rFonts w:ascii="Simplified Arabic" w:eastAsia="Calibri" w:hAnsi="Simplified Arabic" w:cs="Simplified Arabic"/>
                <w:sz w:val="23"/>
                <w:szCs w:val="23"/>
                <w:rtl/>
              </w:rPr>
              <w:t xml:space="preserve"> وهيئة </w:t>
            </w:r>
            <w:r>
              <w:rPr>
                <w:rFonts w:ascii="Simplified Arabic" w:hAnsi="Simplified Arabic" w:cs="Simplified Arabic" w:hint="cs"/>
                <w:sz w:val="23"/>
                <w:szCs w:val="23"/>
                <w:rtl/>
              </w:rPr>
              <w:t>المدن و</w:t>
            </w:r>
            <w:r w:rsidRPr="007B0642">
              <w:rPr>
                <w:rFonts w:ascii="Simplified Arabic" w:eastAsia="Calibri" w:hAnsi="Simplified Arabic" w:cs="Simplified Arabic"/>
                <w:sz w:val="23"/>
                <w:szCs w:val="23"/>
                <w:rtl/>
              </w:rPr>
              <w:t xml:space="preserve">المناطق الصناعية </w:t>
            </w:r>
          </w:p>
        </w:tc>
      </w:tr>
      <w:tr w:rsidR="001439F5" w:rsidRPr="00283EF2" w:rsidTr="00E61BF1">
        <w:trPr>
          <w:trHeight w:val="224"/>
        </w:trPr>
        <w:tc>
          <w:tcPr>
            <w:tcW w:w="2574" w:type="dxa"/>
            <w:vMerge/>
            <w:shd w:val="clear" w:color="auto" w:fill="FFFFFF" w:themeFill="background1"/>
          </w:tcPr>
          <w:p w:rsidR="001439F5" w:rsidRPr="00257DE5" w:rsidRDefault="001439F5"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FFFFFF" w:themeFill="background1"/>
          </w:tcPr>
          <w:p w:rsidR="001439F5" w:rsidRPr="009E77F9" w:rsidRDefault="001439F5" w:rsidP="00917CD9">
            <w:pPr>
              <w:pStyle w:val="ListParagraph"/>
              <w:tabs>
                <w:tab w:val="right" w:pos="360"/>
                <w:tab w:val="right" w:pos="450"/>
              </w:tabs>
              <w:bidi/>
              <w:spacing w:line="500" w:lineRule="exact"/>
              <w:ind w:left="162"/>
              <w:jc w:val="both"/>
              <w:rPr>
                <w:rFonts w:ascii="Simplified Arabic" w:eastAsia="Calibri" w:hAnsi="Simplified Arabic" w:cs="Simplified Arabic"/>
                <w:sz w:val="23"/>
                <w:szCs w:val="23"/>
              </w:rPr>
            </w:pPr>
            <w:r w:rsidRPr="009E77F9">
              <w:rPr>
                <w:rFonts w:ascii="Simplified Arabic" w:eastAsia="Calibri" w:hAnsi="Simplified Arabic" w:cs="Simplified Arabic"/>
                <w:sz w:val="23"/>
                <w:szCs w:val="23"/>
                <w:rtl/>
              </w:rPr>
              <w:t>رفع جودة الخدمات المقدمة في الادارة العامة للصناعة</w:t>
            </w:r>
          </w:p>
        </w:tc>
        <w:tc>
          <w:tcPr>
            <w:tcW w:w="3600" w:type="dxa"/>
            <w:shd w:val="clear" w:color="auto" w:fill="FFFFFF" w:themeFill="background1"/>
          </w:tcPr>
          <w:p w:rsidR="001439F5" w:rsidRPr="009E77F9" w:rsidRDefault="001439F5" w:rsidP="00F00159">
            <w:pPr>
              <w:tabs>
                <w:tab w:val="right" w:pos="342"/>
              </w:tabs>
              <w:bidi/>
              <w:spacing w:line="500" w:lineRule="exact"/>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استمرار تطبيق وتطوير نظام الايزو الذي حصلت عليه الادارة العامة للصناعة</w:t>
            </w:r>
          </w:p>
        </w:tc>
        <w:tc>
          <w:tcPr>
            <w:tcW w:w="1980" w:type="dxa"/>
            <w:shd w:val="clear" w:color="auto" w:fill="FFFFFF" w:themeFill="background1"/>
          </w:tcPr>
          <w:p w:rsidR="001439F5" w:rsidRPr="00F00159" w:rsidRDefault="001439F5" w:rsidP="00917CD9">
            <w:pPr>
              <w:tabs>
                <w:tab w:val="right" w:pos="342"/>
              </w:tabs>
              <w:bidi/>
              <w:spacing w:line="500" w:lineRule="exact"/>
              <w:jc w:val="both"/>
              <w:rPr>
                <w:rFonts w:ascii="Simplified Arabic" w:eastAsia="Calibri" w:hAnsi="Simplified Arabic" w:cs="Simplified Arabic"/>
                <w:sz w:val="23"/>
                <w:szCs w:val="23"/>
                <w:rtl/>
              </w:rPr>
            </w:pPr>
            <w:r w:rsidRPr="00F00159">
              <w:rPr>
                <w:rFonts w:ascii="Simplified Arabic" w:eastAsia="Calibri" w:hAnsi="Simplified Arabic" w:cs="Simplified Arabic"/>
                <w:sz w:val="23"/>
                <w:szCs w:val="23"/>
                <w:rtl/>
              </w:rPr>
              <w:t>دائم</w:t>
            </w:r>
          </w:p>
        </w:tc>
        <w:tc>
          <w:tcPr>
            <w:tcW w:w="2430" w:type="dxa"/>
            <w:shd w:val="clear" w:color="auto" w:fill="FFFFFF" w:themeFill="background1"/>
          </w:tcPr>
          <w:p w:rsidR="001439F5" w:rsidRPr="00F00159" w:rsidRDefault="001439F5" w:rsidP="00917CD9">
            <w:pPr>
              <w:bidi/>
              <w:spacing w:line="500" w:lineRule="exact"/>
              <w:jc w:val="both"/>
              <w:rPr>
                <w:rFonts w:ascii="Simplified Arabic" w:eastAsia="Calibri" w:hAnsi="Simplified Arabic" w:cs="Simplified Arabic"/>
                <w:sz w:val="23"/>
                <w:szCs w:val="23"/>
                <w:rtl/>
              </w:rPr>
            </w:pPr>
            <w:r w:rsidRPr="00F00159">
              <w:rPr>
                <w:rFonts w:ascii="Simplified Arabic" w:eastAsia="Calibri" w:hAnsi="Simplified Arabic" w:cs="Simplified Arabic"/>
                <w:sz w:val="23"/>
                <w:szCs w:val="23"/>
                <w:rtl/>
              </w:rPr>
              <w:t>الادارة العامة للصناعة ووحدة الجودة</w:t>
            </w:r>
          </w:p>
        </w:tc>
      </w:tr>
      <w:tr w:rsidR="001439F5" w:rsidRPr="00283EF2" w:rsidTr="00E61BF1">
        <w:trPr>
          <w:trHeight w:val="224"/>
        </w:trPr>
        <w:tc>
          <w:tcPr>
            <w:tcW w:w="2574" w:type="dxa"/>
            <w:vMerge/>
            <w:shd w:val="clear" w:color="auto" w:fill="FFFFFF" w:themeFill="background1"/>
          </w:tcPr>
          <w:p w:rsidR="001439F5" w:rsidRPr="00257DE5" w:rsidRDefault="001439F5"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FFFFFF" w:themeFill="background1"/>
          </w:tcPr>
          <w:p w:rsidR="001439F5" w:rsidRPr="009E77F9" w:rsidRDefault="001439F5" w:rsidP="004E34DA">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زيادة الاستثمارات الأجنبية في فلسطين.</w:t>
            </w:r>
          </w:p>
        </w:tc>
        <w:tc>
          <w:tcPr>
            <w:tcW w:w="3600" w:type="dxa"/>
            <w:shd w:val="clear" w:color="auto" w:fill="FFFFFF" w:themeFill="background1"/>
          </w:tcPr>
          <w:p w:rsidR="001439F5" w:rsidRPr="009E77F9" w:rsidRDefault="001439F5" w:rsidP="004E34DA">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ترويج الفرص الاستثمارية على هامش فعاليات زيارات وفود رجال الأعمال ( تركيا، الجزائر).</w:t>
            </w:r>
          </w:p>
        </w:tc>
        <w:tc>
          <w:tcPr>
            <w:tcW w:w="1980" w:type="dxa"/>
            <w:shd w:val="clear" w:color="auto" w:fill="FFFFFF" w:themeFill="background1"/>
          </w:tcPr>
          <w:p w:rsidR="001439F5" w:rsidRPr="004E34DA" w:rsidRDefault="001439F5" w:rsidP="004E34DA">
            <w:pPr>
              <w:bidi/>
              <w:jc w:val="both"/>
              <w:rPr>
                <w:rFonts w:ascii="Simplified Arabic" w:hAnsi="Simplified Arabic" w:cs="Simplified Arabic"/>
                <w:sz w:val="23"/>
                <w:szCs w:val="23"/>
                <w:rtl/>
              </w:rPr>
            </w:pPr>
            <w:r w:rsidRPr="004E34DA">
              <w:rPr>
                <w:rFonts w:ascii="Simplified Arabic" w:hAnsi="Simplified Arabic" w:cs="Simplified Arabic" w:hint="cs"/>
                <w:sz w:val="23"/>
                <w:szCs w:val="23"/>
                <w:rtl/>
              </w:rPr>
              <w:t>تشرين ثاني 2016</w:t>
            </w:r>
          </w:p>
          <w:p w:rsidR="001439F5" w:rsidRPr="004E34DA" w:rsidRDefault="001439F5" w:rsidP="004E34DA">
            <w:pPr>
              <w:bidi/>
              <w:jc w:val="both"/>
              <w:rPr>
                <w:rFonts w:ascii="Simplified Arabic" w:hAnsi="Simplified Arabic" w:cs="Simplified Arabic"/>
                <w:sz w:val="23"/>
                <w:szCs w:val="23"/>
                <w:rtl/>
              </w:rPr>
            </w:pPr>
          </w:p>
        </w:tc>
        <w:tc>
          <w:tcPr>
            <w:tcW w:w="2430" w:type="dxa"/>
            <w:shd w:val="clear" w:color="auto" w:fill="FFFFFF" w:themeFill="background1"/>
          </w:tcPr>
          <w:p w:rsidR="001439F5" w:rsidRPr="004E34DA" w:rsidRDefault="001439F5" w:rsidP="004E34DA">
            <w:pPr>
              <w:bidi/>
              <w:jc w:val="both"/>
              <w:rPr>
                <w:rFonts w:ascii="Simplified Arabic" w:hAnsi="Simplified Arabic" w:cs="Simplified Arabic"/>
                <w:sz w:val="23"/>
                <w:szCs w:val="23"/>
                <w:rtl/>
              </w:rPr>
            </w:pPr>
            <w:r w:rsidRPr="004E34DA">
              <w:rPr>
                <w:rFonts w:ascii="Simplified Arabic" w:hAnsi="Simplified Arabic" w:cs="Simplified Arabic" w:hint="cs"/>
                <w:sz w:val="23"/>
                <w:szCs w:val="23"/>
                <w:rtl/>
              </w:rPr>
              <w:t>الإدارة العامة للعلاقات الدولية</w:t>
            </w:r>
            <w:r>
              <w:rPr>
                <w:rFonts w:ascii="Simplified Arabic" w:hAnsi="Simplified Arabic" w:cs="Simplified Arabic" w:hint="cs"/>
                <w:sz w:val="23"/>
                <w:szCs w:val="23"/>
                <w:rtl/>
              </w:rPr>
              <w:t xml:space="preserve">، </w:t>
            </w:r>
            <w:r w:rsidRPr="004E34DA">
              <w:rPr>
                <w:rFonts w:ascii="Simplified Arabic" w:hAnsi="Simplified Arabic" w:cs="Simplified Arabic" w:hint="cs"/>
                <w:sz w:val="23"/>
                <w:szCs w:val="23"/>
                <w:rtl/>
              </w:rPr>
              <w:t xml:space="preserve"> الهيئة العامة للاستثمار</w:t>
            </w:r>
            <w:r>
              <w:rPr>
                <w:rFonts w:ascii="Simplified Arabic" w:hAnsi="Simplified Arabic" w:cs="Simplified Arabic" w:hint="cs"/>
                <w:sz w:val="23"/>
                <w:szCs w:val="23"/>
                <w:rtl/>
              </w:rPr>
              <w:t>، ا</w:t>
            </w:r>
            <w:r w:rsidRPr="004E34DA">
              <w:rPr>
                <w:rFonts w:ascii="Simplified Arabic" w:hAnsi="Simplified Arabic" w:cs="Simplified Arabic" w:hint="cs"/>
                <w:sz w:val="23"/>
                <w:szCs w:val="23"/>
                <w:rtl/>
              </w:rPr>
              <w:t>لسفارات الفلسطينية في الخارج.</w:t>
            </w:r>
          </w:p>
        </w:tc>
      </w:tr>
      <w:tr w:rsidR="00D06EB3" w:rsidRPr="00283EF2" w:rsidTr="00E61BF1">
        <w:trPr>
          <w:trHeight w:val="727"/>
        </w:trPr>
        <w:tc>
          <w:tcPr>
            <w:tcW w:w="2574" w:type="dxa"/>
            <w:vMerge/>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vMerge w:val="restart"/>
            <w:shd w:val="clear" w:color="auto" w:fill="FFFFFF" w:themeFill="background1"/>
          </w:tcPr>
          <w:p w:rsidR="00D06EB3" w:rsidRPr="009E77F9" w:rsidRDefault="00D06EB3" w:rsidP="00F34511">
            <w:pPr>
              <w:bidi/>
              <w:spacing w:after="100" w:afterAutospacing="1" w:line="500" w:lineRule="exact"/>
              <w:jc w:val="both"/>
              <w:rPr>
                <w:rFonts w:ascii="Simplified Arabic" w:hAnsi="Simplified Arabic" w:cs="Simplified Arabic"/>
                <w:sz w:val="23"/>
                <w:szCs w:val="23"/>
              </w:rPr>
            </w:pPr>
            <w:r w:rsidRPr="009E77F9">
              <w:rPr>
                <w:rFonts w:ascii="Simplified Arabic" w:hAnsi="Simplified Arabic" w:cs="Simplified Arabic" w:hint="cs"/>
                <w:sz w:val="23"/>
                <w:szCs w:val="23"/>
                <w:rtl/>
              </w:rPr>
              <w:t>تطوير إجراءات وأنظمة اعتماد مختبرات الفحص والمعايرة والمختبرات الطبية وهيئات تقييم المطابقة بما يتوافق مع المرجعيات والممارسات الدولية المتفق عليها</w:t>
            </w:r>
          </w:p>
        </w:tc>
        <w:tc>
          <w:tcPr>
            <w:tcW w:w="3600" w:type="dxa"/>
            <w:tcBorders>
              <w:bottom w:val="single" w:sz="4" w:space="0" w:color="000000" w:themeColor="text1"/>
            </w:tcBorders>
            <w:shd w:val="clear" w:color="auto" w:fill="FFFFFF" w:themeFill="background1"/>
          </w:tcPr>
          <w:p w:rsidR="00D06EB3" w:rsidRPr="009E77F9" w:rsidRDefault="00D06EB3" w:rsidP="002067D8">
            <w:pPr>
              <w:pStyle w:val="ListParagraph"/>
              <w:numPr>
                <w:ilvl w:val="0"/>
                <w:numId w:val="1"/>
              </w:numPr>
              <w:bidi/>
              <w:spacing w:line="500" w:lineRule="exact"/>
              <w:ind w:left="252" w:hanging="252"/>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اعتماد نظم منح شهادة الاعتماد بما يتوافق مع المواصفات والأدلة ذات الصلة</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تنفيذ</w:t>
            </w:r>
            <w:r w:rsidRPr="009E77F9">
              <w:rPr>
                <w:rFonts w:ascii="Simplified Arabic" w:hAnsi="Simplified Arabic" w:cs="Simplified Arabic" w:hint="cs"/>
                <w:sz w:val="23"/>
                <w:szCs w:val="23"/>
                <w:rtl/>
              </w:rPr>
              <w:t>اً</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ل</w:t>
            </w:r>
            <w:r w:rsidRPr="009E77F9">
              <w:rPr>
                <w:rFonts w:ascii="Simplified Arabic" w:hAnsi="Simplified Arabic" w:cs="Simplified Arabic" w:hint="eastAsia"/>
                <w:sz w:val="23"/>
                <w:szCs w:val="23"/>
                <w:rtl/>
              </w:rPr>
              <w:t>قرار</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مجلس</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الوزراء</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القاضي</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بنقل</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الاعتماد</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إلى</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ملاك</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وزارة</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الاقتصاد</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الوطني</w:t>
            </w:r>
          </w:p>
        </w:tc>
        <w:tc>
          <w:tcPr>
            <w:tcW w:w="1980" w:type="dxa"/>
            <w:tcBorders>
              <w:bottom w:val="single" w:sz="4" w:space="0" w:color="000000" w:themeColor="text1"/>
            </w:tcBorders>
            <w:shd w:val="clear" w:color="auto" w:fill="FFFFFF" w:themeFill="background1"/>
          </w:tcPr>
          <w:p w:rsidR="00D06EB3" w:rsidRPr="00D378CB" w:rsidRDefault="00D06EB3" w:rsidP="00004EAA">
            <w:pPr>
              <w:bidi/>
              <w:jc w:val="both"/>
              <w:rPr>
                <w:rFonts w:ascii="Simplified Arabic" w:hAnsi="Simplified Arabic" w:cs="Simplified Arabic"/>
                <w:sz w:val="23"/>
                <w:szCs w:val="23"/>
                <w:rtl/>
              </w:rPr>
            </w:pPr>
            <w:r>
              <w:rPr>
                <w:rFonts w:ascii="Simplified Arabic" w:hAnsi="Simplified Arabic" w:cs="Simplified Arabic" w:hint="cs"/>
                <w:sz w:val="23"/>
                <w:szCs w:val="23"/>
                <w:rtl/>
              </w:rPr>
              <w:t>الربع الرابع 2016</w:t>
            </w:r>
          </w:p>
        </w:tc>
        <w:tc>
          <w:tcPr>
            <w:tcW w:w="2430" w:type="dxa"/>
            <w:tcBorders>
              <w:bottom w:val="single" w:sz="4" w:space="0" w:color="000000" w:themeColor="text1"/>
            </w:tcBorders>
            <w:shd w:val="clear" w:color="auto" w:fill="FFFFFF" w:themeFill="background1"/>
          </w:tcPr>
          <w:p w:rsidR="00D06EB3" w:rsidRPr="002067D8" w:rsidRDefault="00D06EB3" w:rsidP="002067D8">
            <w:pPr>
              <w:pStyle w:val="ListParagraph"/>
              <w:bidi/>
              <w:ind w:left="0" w:firstLine="72"/>
              <w:jc w:val="both"/>
              <w:rPr>
                <w:rFonts w:ascii="Simplified Arabic" w:hAnsi="Simplified Arabic" w:cs="Simplified Arabic"/>
                <w:sz w:val="23"/>
                <w:szCs w:val="23"/>
                <w:rtl/>
              </w:rPr>
            </w:pPr>
            <w:r w:rsidRPr="002067D8">
              <w:rPr>
                <w:rFonts w:ascii="Simplified Arabic" w:hAnsi="Simplified Arabic" w:cs="Simplified Arabic" w:hint="cs"/>
                <w:sz w:val="23"/>
                <w:szCs w:val="23"/>
                <w:rtl/>
              </w:rPr>
              <w:t>مجلس الوزراء، معالي وزير الاقتصاد الوطني، وحدة الاعتماد، الإدارة العامة للشؤون القانونية، خبير مشروع الاتحاد الأوروبي لتحديث البنية التحتية للجودة- عنصر الاعتماد</w:t>
            </w:r>
          </w:p>
        </w:tc>
      </w:tr>
      <w:tr w:rsidR="00D06EB3" w:rsidRPr="00283EF2" w:rsidTr="00E61BF1">
        <w:trPr>
          <w:trHeight w:val="564"/>
        </w:trPr>
        <w:tc>
          <w:tcPr>
            <w:tcW w:w="2574" w:type="dxa"/>
            <w:vMerge/>
            <w:shd w:val="clear" w:color="auto" w:fill="FFFFFF" w:themeFill="background1"/>
          </w:tcPr>
          <w:p w:rsidR="00D06EB3" w:rsidRPr="00257DE5" w:rsidRDefault="00D06EB3" w:rsidP="00D6375A">
            <w:pPr>
              <w:bidi/>
              <w:spacing w:line="500" w:lineRule="exact"/>
              <w:jc w:val="both"/>
              <w:rPr>
                <w:rFonts w:ascii="Simplified Arabic" w:hAnsi="Simplified Arabic" w:cs="Simplified Arabic"/>
                <w:sz w:val="24"/>
                <w:szCs w:val="24"/>
                <w:rtl/>
              </w:rPr>
            </w:pPr>
          </w:p>
        </w:tc>
        <w:tc>
          <w:tcPr>
            <w:tcW w:w="3510" w:type="dxa"/>
            <w:vMerge/>
            <w:shd w:val="clear" w:color="auto" w:fill="FFFFFF" w:themeFill="background1"/>
          </w:tcPr>
          <w:p w:rsidR="00D06EB3" w:rsidRPr="009E77F9" w:rsidRDefault="00D06EB3" w:rsidP="007B0642">
            <w:pPr>
              <w:pStyle w:val="ListParagraph"/>
              <w:bidi/>
              <w:spacing w:after="100" w:afterAutospacing="1" w:line="500" w:lineRule="exact"/>
              <w:ind w:left="0" w:firstLine="20"/>
              <w:jc w:val="both"/>
              <w:rPr>
                <w:rFonts w:ascii="Simplified Arabic" w:hAnsi="Simplified Arabic" w:cs="Simplified Arabic"/>
                <w:sz w:val="23"/>
                <w:szCs w:val="23"/>
                <w:rtl/>
              </w:rPr>
            </w:pPr>
          </w:p>
        </w:tc>
        <w:tc>
          <w:tcPr>
            <w:tcW w:w="3600" w:type="dxa"/>
            <w:tcBorders>
              <w:top w:val="single" w:sz="4" w:space="0" w:color="000000" w:themeColor="text1"/>
            </w:tcBorders>
            <w:shd w:val="clear" w:color="auto" w:fill="FFFFFF" w:themeFill="background1"/>
          </w:tcPr>
          <w:p w:rsidR="00D06EB3" w:rsidRPr="009E77F9" w:rsidRDefault="00D06EB3" w:rsidP="002067D8">
            <w:pPr>
              <w:pStyle w:val="ListParagraph"/>
              <w:numPr>
                <w:ilvl w:val="0"/>
                <w:numId w:val="1"/>
              </w:numPr>
              <w:bidi/>
              <w:spacing w:line="500" w:lineRule="exact"/>
              <w:ind w:left="252" w:hanging="252"/>
              <w:jc w:val="both"/>
              <w:rPr>
                <w:rFonts w:ascii="Simplified Arabic" w:hAnsi="Simplified Arabic" w:cs="Simplified Arabic"/>
                <w:sz w:val="23"/>
                <w:szCs w:val="23"/>
                <w:rtl/>
              </w:rPr>
            </w:pPr>
            <w:r w:rsidRPr="009E77F9">
              <w:rPr>
                <w:rFonts w:ascii="Simplified Arabic" w:hAnsi="Simplified Arabic" w:cs="Simplified Arabic" w:hint="eastAsia"/>
                <w:sz w:val="23"/>
                <w:szCs w:val="23"/>
                <w:rtl/>
              </w:rPr>
              <w:t>إعداد</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و</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مراجعة</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و</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إقرار</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نظام</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الرسوم</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المالية</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للاعتماد</w:t>
            </w:r>
          </w:p>
        </w:tc>
        <w:tc>
          <w:tcPr>
            <w:tcW w:w="1980" w:type="dxa"/>
            <w:tcBorders>
              <w:top w:val="single" w:sz="4" w:space="0" w:color="000000" w:themeColor="text1"/>
            </w:tcBorders>
            <w:shd w:val="clear" w:color="auto" w:fill="FFFFFF" w:themeFill="background1"/>
          </w:tcPr>
          <w:p w:rsidR="00D06EB3" w:rsidRPr="00D378CB" w:rsidRDefault="00D06EB3" w:rsidP="00004EAA">
            <w:pPr>
              <w:bidi/>
              <w:jc w:val="both"/>
              <w:rPr>
                <w:rFonts w:ascii="Simplified Arabic" w:hAnsi="Simplified Arabic" w:cs="Simplified Arabic"/>
                <w:sz w:val="23"/>
                <w:szCs w:val="23"/>
                <w:rtl/>
              </w:rPr>
            </w:pPr>
            <w:r>
              <w:rPr>
                <w:rFonts w:ascii="Simplified Arabic" w:hAnsi="Simplified Arabic" w:cs="Simplified Arabic" w:hint="cs"/>
                <w:sz w:val="23"/>
                <w:szCs w:val="23"/>
                <w:rtl/>
              </w:rPr>
              <w:t>الربع الرابع 2016</w:t>
            </w:r>
          </w:p>
        </w:tc>
        <w:tc>
          <w:tcPr>
            <w:tcW w:w="2430" w:type="dxa"/>
            <w:tcBorders>
              <w:top w:val="single" w:sz="4" w:space="0" w:color="000000" w:themeColor="text1"/>
            </w:tcBorders>
            <w:shd w:val="clear" w:color="auto" w:fill="FFFFFF" w:themeFill="background1"/>
          </w:tcPr>
          <w:p w:rsidR="00D06EB3" w:rsidRPr="002067D8" w:rsidRDefault="00D06EB3" w:rsidP="002067D8">
            <w:pPr>
              <w:pStyle w:val="ListParagraph"/>
              <w:bidi/>
              <w:ind w:left="0" w:firstLine="72"/>
              <w:jc w:val="both"/>
              <w:rPr>
                <w:rFonts w:ascii="Simplified Arabic" w:hAnsi="Simplified Arabic" w:cs="Simplified Arabic"/>
                <w:sz w:val="23"/>
                <w:szCs w:val="23"/>
                <w:rtl/>
              </w:rPr>
            </w:pPr>
            <w:r w:rsidRPr="002067D8">
              <w:rPr>
                <w:rFonts w:ascii="Simplified Arabic" w:hAnsi="Simplified Arabic" w:cs="Simplified Arabic" w:hint="cs"/>
                <w:sz w:val="23"/>
                <w:szCs w:val="23"/>
                <w:rtl/>
              </w:rPr>
              <w:t>مجلس الوزراء، معالي وزير الاقتصاد الوطني، وحدة الاعتماد، الإدارة العامة للشؤون الإدارية والمالية، خبير مشروع الاتحاد الأوروبي لتحديث البنية التحتية للجودة- عنصر الاعتماد</w:t>
            </w:r>
          </w:p>
        </w:tc>
      </w:tr>
      <w:tr w:rsidR="00D06EB3" w:rsidRPr="00283EF2" w:rsidTr="00E61BF1">
        <w:trPr>
          <w:trHeight w:val="258"/>
        </w:trPr>
        <w:tc>
          <w:tcPr>
            <w:tcW w:w="2574" w:type="dxa"/>
            <w:vMerge/>
            <w:shd w:val="clear" w:color="auto" w:fill="FFFFFF" w:themeFill="background1"/>
          </w:tcPr>
          <w:p w:rsidR="00D06EB3" w:rsidRPr="00257DE5" w:rsidRDefault="00D06EB3" w:rsidP="00D6375A">
            <w:pPr>
              <w:bidi/>
              <w:spacing w:line="500" w:lineRule="exact"/>
              <w:jc w:val="both"/>
              <w:rPr>
                <w:rFonts w:ascii="Simplified Arabic" w:hAnsi="Simplified Arabic" w:cs="Simplified Arabic"/>
                <w:sz w:val="24"/>
                <w:szCs w:val="24"/>
                <w:rtl/>
              </w:rPr>
            </w:pPr>
          </w:p>
        </w:tc>
        <w:tc>
          <w:tcPr>
            <w:tcW w:w="3510" w:type="dxa"/>
            <w:vMerge/>
            <w:tcBorders>
              <w:bottom w:val="single" w:sz="4" w:space="0" w:color="000000" w:themeColor="text1"/>
            </w:tcBorders>
            <w:shd w:val="clear" w:color="auto" w:fill="FFFFFF" w:themeFill="background1"/>
          </w:tcPr>
          <w:p w:rsidR="00D06EB3" w:rsidRPr="009E77F9" w:rsidRDefault="00D06EB3" w:rsidP="007B0642">
            <w:pPr>
              <w:pStyle w:val="ListParagraph"/>
              <w:bidi/>
              <w:spacing w:after="100" w:afterAutospacing="1" w:line="500" w:lineRule="exact"/>
              <w:ind w:left="0" w:firstLine="20"/>
              <w:jc w:val="both"/>
              <w:rPr>
                <w:rFonts w:ascii="Simplified Arabic" w:hAnsi="Simplified Arabic" w:cs="Simplified Arabic"/>
                <w:sz w:val="23"/>
                <w:szCs w:val="23"/>
                <w:rtl/>
              </w:rPr>
            </w:pPr>
          </w:p>
        </w:tc>
        <w:tc>
          <w:tcPr>
            <w:tcW w:w="3600" w:type="dxa"/>
            <w:shd w:val="clear" w:color="auto" w:fill="FFFFFF" w:themeFill="background1"/>
          </w:tcPr>
          <w:p w:rsidR="00D06EB3" w:rsidRPr="009E77F9" w:rsidRDefault="00D06EB3" w:rsidP="002067D8">
            <w:pPr>
              <w:pStyle w:val="ListParagraph"/>
              <w:numPr>
                <w:ilvl w:val="0"/>
                <w:numId w:val="1"/>
              </w:numPr>
              <w:bidi/>
              <w:spacing w:line="500" w:lineRule="exact"/>
              <w:ind w:left="252" w:hanging="252"/>
              <w:jc w:val="both"/>
              <w:rPr>
                <w:rFonts w:ascii="Simplified Arabic" w:hAnsi="Simplified Arabic" w:cs="Simplified Arabic"/>
                <w:sz w:val="23"/>
                <w:szCs w:val="23"/>
                <w:rtl/>
              </w:rPr>
            </w:pPr>
            <w:r w:rsidRPr="009E77F9">
              <w:rPr>
                <w:rFonts w:ascii="Simplified Arabic" w:hAnsi="Simplified Arabic" w:cs="Simplified Arabic" w:hint="eastAsia"/>
                <w:sz w:val="23"/>
                <w:szCs w:val="23"/>
                <w:rtl/>
              </w:rPr>
              <w:t>إعداد</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و</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مراجعة</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و</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اعتماد</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إجراءات</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منح</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شهادات</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الاعتماد</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بالاستناد</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إلى</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المواصفة</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الدولية</w:t>
            </w:r>
            <w:r w:rsidRPr="009E77F9">
              <w:rPr>
                <w:rFonts w:ascii="Simplified Arabic" w:hAnsi="Simplified Arabic" w:cs="Simplified Arabic"/>
                <w:sz w:val="23"/>
                <w:szCs w:val="23"/>
                <w:rtl/>
              </w:rPr>
              <w:t xml:space="preserve"> </w:t>
            </w:r>
            <w:r w:rsidRPr="009E77F9">
              <w:rPr>
                <w:rFonts w:ascii="Simplified Arabic" w:hAnsi="Simplified Arabic" w:cs="Simplified Arabic"/>
                <w:sz w:val="23"/>
                <w:szCs w:val="23"/>
              </w:rPr>
              <w:t>ISO/ IEC 17011</w:t>
            </w:r>
            <w:r w:rsidRPr="009E77F9">
              <w:rPr>
                <w:rFonts w:ascii="Simplified Arabic" w:hAnsi="Simplified Arabic" w:cs="Simplified Arabic" w:hint="eastAsia"/>
                <w:sz w:val="23"/>
                <w:szCs w:val="23"/>
                <w:rtl/>
              </w:rPr>
              <w:t>،</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والأدلة</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والمراجع</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الدولية</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المتعارف</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عليها</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من</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قبل</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المؤسسات</w:t>
            </w:r>
            <w:r w:rsidRPr="009E77F9">
              <w:rPr>
                <w:rFonts w:ascii="Simplified Arabic" w:hAnsi="Simplified Arabic" w:cs="Simplified Arabic"/>
                <w:sz w:val="23"/>
                <w:szCs w:val="23"/>
                <w:rtl/>
              </w:rPr>
              <w:t xml:space="preserve"> </w:t>
            </w:r>
            <w:r w:rsidRPr="009E77F9">
              <w:rPr>
                <w:rFonts w:ascii="Simplified Arabic" w:hAnsi="Simplified Arabic" w:cs="Simplified Arabic" w:hint="eastAsia"/>
                <w:sz w:val="23"/>
                <w:szCs w:val="23"/>
                <w:rtl/>
              </w:rPr>
              <w:t>الدولية</w:t>
            </w:r>
            <w:r w:rsidRPr="009E77F9">
              <w:rPr>
                <w:rFonts w:ascii="Simplified Arabic" w:hAnsi="Simplified Arabic" w:cs="Simplified Arabic" w:hint="cs"/>
                <w:sz w:val="23"/>
                <w:szCs w:val="23"/>
                <w:rtl/>
              </w:rPr>
              <w:t>.</w:t>
            </w:r>
          </w:p>
        </w:tc>
        <w:tc>
          <w:tcPr>
            <w:tcW w:w="1980" w:type="dxa"/>
            <w:shd w:val="clear" w:color="auto" w:fill="FFFFFF" w:themeFill="background1"/>
          </w:tcPr>
          <w:p w:rsidR="00D06EB3" w:rsidRPr="002067D8" w:rsidRDefault="00D06EB3" w:rsidP="007B0642">
            <w:pPr>
              <w:pStyle w:val="ListParagraph"/>
              <w:bidi/>
              <w:spacing w:line="500" w:lineRule="exact"/>
              <w:ind w:left="0"/>
              <w:jc w:val="both"/>
              <w:rPr>
                <w:rFonts w:ascii="Simplified Arabic" w:hAnsi="Simplified Arabic" w:cs="Simplified Arabic"/>
                <w:sz w:val="23"/>
                <w:szCs w:val="23"/>
              </w:rPr>
            </w:pPr>
          </w:p>
        </w:tc>
        <w:tc>
          <w:tcPr>
            <w:tcW w:w="2430" w:type="dxa"/>
            <w:shd w:val="clear" w:color="auto" w:fill="FFFFFF" w:themeFill="background1"/>
          </w:tcPr>
          <w:p w:rsidR="00D06EB3" w:rsidRPr="002067D8" w:rsidRDefault="00D06EB3" w:rsidP="002067D8">
            <w:pPr>
              <w:pStyle w:val="ListParagraph"/>
              <w:bidi/>
              <w:ind w:left="198"/>
              <w:jc w:val="both"/>
              <w:rPr>
                <w:rFonts w:ascii="Simplified Arabic" w:hAnsi="Simplified Arabic" w:cs="Simplified Arabic"/>
                <w:sz w:val="23"/>
                <w:szCs w:val="23"/>
                <w:rtl/>
              </w:rPr>
            </w:pPr>
            <w:r w:rsidRPr="002067D8">
              <w:rPr>
                <w:rFonts w:ascii="Simplified Arabic" w:hAnsi="Simplified Arabic" w:cs="Simplified Arabic" w:hint="cs"/>
                <w:sz w:val="23"/>
                <w:szCs w:val="23"/>
                <w:rtl/>
              </w:rPr>
              <w:t>وحدة الاعتماد، خبير مشروع الاتحاد الأوروبي لتحديث البنية التحتية للجودة- عنصر الاعتماد</w:t>
            </w:r>
          </w:p>
        </w:tc>
      </w:tr>
      <w:tr w:rsidR="00D06EB3" w:rsidRPr="00283EF2" w:rsidTr="00E61BF1">
        <w:trPr>
          <w:trHeight w:val="258"/>
        </w:trPr>
        <w:tc>
          <w:tcPr>
            <w:tcW w:w="2574" w:type="dxa"/>
            <w:vMerge/>
            <w:tcBorders>
              <w:bottom w:val="single" w:sz="4" w:space="0" w:color="000000" w:themeColor="text1"/>
            </w:tcBorders>
            <w:shd w:val="clear" w:color="auto" w:fill="FFFFFF" w:themeFill="background1"/>
          </w:tcPr>
          <w:p w:rsidR="00D06EB3" w:rsidRPr="00257DE5" w:rsidRDefault="00D06EB3" w:rsidP="00D6375A">
            <w:pPr>
              <w:bidi/>
              <w:spacing w:line="500" w:lineRule="exact"/>
              <w:jc w:val="both"/>
              <w:rPr>
                <w:rFonts w:ascii="Simplified Arabic" w:hAnsi="Simplified Arabic" w:cs="Simplified Arabic"/>
                <w:sz w:val="24"/>
                <w:szCs w:val="24"/>
                <w:rtl/>
              </w:rPr>
            </w:pPr>
          </w:p>
        </w:tc>
        <w:tc>
          <w:tcPr>
            <w:tcW w:w="3510" w:type="dxa"/>
            <w:tcBorders>
              <w:top w:val="single" w:sz="4" w:space="0" w:color="000000" w:themeColor="text1"/>
              <w:bottom w:val="single" w:sz="4" w:space="0" w:color="000000" w:themeColor="text1"/>
            </w:tcBorders>
            <w:shd w:val="clear" w:color="auto" w:fill="FFFFFF" w:themeFill="background1"/>
          </w:tcPr>
          <w:p w:rsidR="00D06EB3" w:rsidRPr="009E77F9" w:rsidRDefault="00D06EB3" w:rsidP="005F736B">
            <w:pPr>
              <w:bidi/>
              <w:spacing w:after="100" w:afterAutospacing="1" w:line="500" w:lineRule="exact"/>
              <w:jc w:val="both"/>
              <w:rPr>
                <w:rFonts w:ascii="Simplified Arabic" w:hAnsi="Simplified Arabic" w:cs="Simplified Arabic"/>
                <w:sz w:val="23"/>
                <w:szCs w:val="23"/>
              </w:rPr>
            </w:pPr>
            <w:r w:rsidRPr="009E77F9">
              <w:rPr>
                <w:rFonts w:ascii="Simplified Arabic" w:hAnsi="Simplified Arabic" w:cs="Simplified Arabic" w:hint="cs"/>
                <w:sz w:val="23"/>
                <w:szCs w:val="23"/>
                <w:rtl/>
              </w:rPr>
              <w:t>التواصل مع الممثليات والقنصليات الأجنبية في فلسطين بهدف التشبيك بين البلدين في الأعمال والاستثمار المشترك</w:t>
            </w:r>
          </w:p>
        </w:tc>
        <w:tc>
          <w:tcPr>
            <w:tcW w:w="3600" w:type="dxa"/>
            <w:tcBorders>
              <w:bottom w:val="single" w:sz="4" w:space="0" w:color="000000" w:themeColor="text1"/>
            </w:tcBorders>
            <w:shd w:val="clear" w:color="auto" w:fill="FFFFFF" w:themeFill="background1"/>
          </w:tcPr>
          <w:p w:rsidR="00D06EB3" w:rsidRPr="009E77F9" w:rsidRDefault="00D06EB3" w:rsidP="007E5797">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hAnsi="Simplified Arabic" w:cs="Simplified Arabic"/>
                <w:sz w:val="23"/>
                <w:szCs w:val="23"/>
                <w:rtl/>
              </w:rPr>
              <w:t xml:space="preserve">المشاركة في الاجتماعات والمؤتمرات وورش العمل </w:t>
            </w:r>
            <w:r w:rsidRPr="009E77F9">
              <w:rPr>
                <w:rFonts w:ascii="Simplified Arabic" w:hAnsi="Simplified Arabic" w:cs="Simplified Arabic" w:hint="cs"/>
                <w:sz w:val="23"/>
                <w:szCs w:val="23"/>
                <w:rtl/>
              </w:rPr>
              <w:t xml:space="preserve">المنعقدة على المستوى الوطني </w:t>
            </w:r>
            <w:r w:rsidRPr="009E77F9">
              <w:rPr>
                <w:rFonts w:ascii="Simplified Arabic" w:hAnsi="Simplified Arabic" w:cs="Simplified Arabic"/>
                <w:sz w:val="23"/>
                <w:szCs w:val="23"/>
                <w:rtl/>
              </w:rPr>
              <w:t xml:space="preserve">وضمن </w:t>
            </w:r>
            <w:r w:rsidRPr="009E77F9">
              <w:rPr>
                <w:rFonts w:ascii="Simplified Arabic" w:hAnsi="Simplified Arabic" w:cs="Simplified Arabic" w:hint="cs"/>
                <w:sz w:val="23"/>
                <w:szCs w:val="23"/>
                <w:rtl/>
              </w:rPr>
              <w:t>صلاحيات الدائرة و</w:t>
            </w:r>
            <w:r w:rsidRPr="009E77F9">
              <w:rPr>
                <w:rFonts w:ascii="Simplified Arabic" w:hAnsi="Simplified Arabic" w:cs="Simplified Arabic"/>
                <w:sz w:val="23"/>
                <w:szCs w:val="23"/>
                <w:rtl/>
              </w:rPr>
              <w:t>الوصف الوظيفي ل</w:t>
            </w:r>
            <w:r w:rsidRPr="009E77F9">
              <w:rPr>
                <w:rFonts w:ascii="Simplified Arabic" w:hAnsi="Simplified Arabic" w:cs="Simplified Arabic" w:hint="cs"/>
                <w:sz w:val="23"/>
                <w:szCs w:val="23"/>
                <w:rtl/>
              </w:rPr>
              <w:t>ها</w:t>
            </w:r>
            <w:r w:rsidRPr="009E77F9">
              <w:rPr>
                <w:rFonts w:ascii="Simplified Arabic" w:hAnsi="Simplified Arabic" w:cs="Simplified Arabic"/>
                <w:sz w:val="23"/>
                <w:szCs w:val="23"/>
                <w:rtl/>
              </w:rPr>
              <w:t xml:space="preserve"> و</w:t>
            </w:r>
            <w:r w:rsidRPr="009E77F9">
              <w:rPr>
                <w:rFonts w:ascii="Simplified Arabic" w:hAnsi="Simplified Arabic" w:cs="Simplified Arabic" w:hint="cs"/>
                <w:sz w:val="23"/>
                <w:szCs w:val="23"/>
                <w:rtl/>
              </w:rPr>
              <w:t>ل</w:t>
            </w:r>
            <w:r w:rsidRPr="009E77F9">
              <w:rPr>
                <w:rFonts w:ascii="Simplified Arabic" w:hAnsi="Simplified Arabic" w:cs="Simplified Arabic"/>
                <w:sz w:val="23"/>
                <w:szCs w:val="23"/>
                <w:rtl/>
              </w:rPr>
              <w:t>أقسامها</w:t>
            </w:r>
            <w:r w:rsidRPr="009E77F9">
              <w:rPr>
                <w:rFonts w:ascii="Simplified Arabic" w:hAnsi="Simplified Arabic" w:cs="Simplified Arabic" w:hint="cs"/>
                <w:sz w:val="23"/>
                <w:szCs w:val="23"/>
                <w:rtl/>
              </w:rPr>
              <w:t xml:space="preserve"> الخاصة بهذا الشأن.</w:t>
            </w:r>
          </w:p>
          <w:p w:rsidR="00D06EB3" w:rsidRPr="009E77F9" w:rsidRDefault="00D06EB3" w:rsidP="007E5797">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عقد بعض اللقاءات بين معالي الوزير وممثلي أو سفراء بعض الدول وبالتنسيق مع الجهات الفلسطينية المعنية أو المرتبطة بهذا الشأن لاسيما لدول يوجد لنا معها فرصة تشبيك الأعمال وإمكانية استثمار مشترك.  </w:t>
            </w:r>
          </w:p>
          <w:p w:rsidR="00D06EB3" w:rsidRPr="009E77F9" w:rsidRDefault="00D06EB3" w:rsidP="005F736B">
            <w:pPr>
              <w:bidi/>
              <w:spacing w:line="500" w:lineRule="exact"/>
              <w:jc w:val="both"/>
              <w:rPr>
                <w:rFonts w:ascii="Simplified Arabic" w:hAnsi="Simplified Arabic" w:cs="Simplified Arabic"/>
                <w:sz w:val="23"/>
                <w:szCs w:val="23"/>
                <w:rtl/>
              </w:rPr>
            </w:pPr>
          </w:p>
        </w:tc>
        <w:tc>
          <w:tcPr>
            <w:tcW w:w="1980" w:type="dxa"/>
            <w:tcBorders>
              <w:bottom w:val="single" w:sz="4" w:space="0" w:color="000000" w:themeColor="text1"/>
            </w:tcBorders>
            <w:shd w:val="clear" w:color="auto" w:fill="FFFFFF" w:themeFill="background1"/>
          </w:tcPr>
          <w:p w:rsidR="00D06EB3" w:rsidRPr="007E5797" w:rsidRDefault="00D06EB3" w:rsidP="005F736B">
            <w:pPr>
              <w:pStyle w:val="ListParagraph"/>
              <w:tabs>
                <w:tab w:val="right" w:pos="0"/>
                <w:tab w:val="right" w:pos="162"/>
              </w:tabs>
              <w:bidi/>
              <w:ind w:left="0"/>
              <w:jc w:val="both"/>
              <w:rPr>
                <w:rFonts w:ascii="Simplified Arabic" w:hAnsi="Simplified Arabic" w:cs="Simplified Arabic"/>
                <w:b/>
                <w:bCs/>
                <w:sz w:val="23"/>
                <w:szCs w:val="23"/>
                <w:rtl/>
              </w:rPr>
            </w:pPr>
            <w:r w:rsidRPr="007E5797">
              <w:rPr>
                <w:rFonts w:ascii="Simplified Arabic" w:hAnsi="Simplified Arabic" w:cs="Simplified Arabic" w:hint="cs"/>
                <w:sz w:val="23"/>
                <w:szCs w:val="23"/>
                <w:rtl/>
              </w:rPr>
              <w:t>خلال الربع الثاني من عام 2016</w:t>
            </w:r>
          </w:p>
        </w:tc>
        <w:tc>
          <w:tcPr>
            <w:tcW w:w="2430" w:type="dxa"/>
            <w:tcBorders>
              <w:bottom w:val="single" w:sz="4" w:space="0" w:color="000000" w:themeColor="text1"/>
            </w:tcBorders>
            <w:shd w:val="clear" w:color="auto" w:fill="FFFFFF" w:themeFill="background1"/>
          </w:tcPr>
          <w:p w:rsidR="00D06EB3" w:rsidRPr="007E5797" w:rsidRDefault="00D06EB3" w:rsidP="00790F1D">
            <w:pPr>
              <w:bidi/>
              <w:spacing w:line="500" w:lineRule="exact"/>
              <w:jc w:val="both"/>
              <w:rPr>
                <w:rFonts w:ascii="Simplified Arabic" w:hAnsi="Simplified Arabic" w:cs="Simplified Arabic"/>
                <w:sz w:val="23"/>
                <w:szCs w:val="23"/>
                <w:rtl/>
              </w:rPr>
            </w:pPr>
            <w:r>
              <w:rPr>
                <w:rFonts w:ascii="Simplified Arabic" w:hAnsi="Simplified Arabic" w:cs="Simplified Arabic" w:hint="cs"/>
                <w:sz w:val="23"/>
                <w:szCs w:val="23"/>
                <w:rtl/>
              </w:rPr>
              <w:t>دا</w:t>
            </w:r>
            <w:r w:rsidRPr="007E5797">
              <w:rPr>
                <w:rFonts w:ascii="Simplified Arabic" w:hAnsi="Simplified Arabic" w:cs="Simplified Arabic" w:hint="cs"/>
                <w:sz w:val="23"/>
                <w:szCs w:val="23"/>
                <w:rtl/>
              </w:rPr>
              <w:t>ئرة العلاقات الثنائية والمتعددة الأطراف</w:t>
            </w:r>
            <w:r>
              <w:rPr>
                <w:rFonts w:ascii="Simplified Arabic" w:hAnsi="Simplified Arabic" w:cs="Simplified Arabic" w:hint="cs"/>
                <w:sz w:val="23"/>
                <w:szCs w:val="23"/>
                <w:rtl/>
              </w:rPr>
              <w:t>، ا</w:t>
            </w:r>
            <w:r w:rsidRPr="007E5797">
              <w:rPr>
                <w:rFonts w:ascii="Simplified Arabic" w:hAnsi="Simplified Arabic" w:cs="Simplified Arabic" w:hint="cs"/>
                <w:sz w:val="23"/>
                <w:szCs w:val="23"/>
                <w:rtl/>
              </w:rPr>
              <w:t>لإدارة العامة للتجارة</w:t>
            </w:r>
            <w:r>
              <w:rPr>
                <w:rFonts w:ascii="Simplified Arabic" w:hAnsi="Simplified Arabic" w:cs="Simplified Arabic" w:hint="cs"/>
                <w:sz w:val="23"/>
                <w:szCs w:val="23"/>
                <w:rtl/>
              </w:rPr>
              <w:t>، ا</w:t>
            </w:r>
            <w:r w:rsidRPr="007E5797">
              <w:rPr>
                <w:rFonts w:ascii="Simplified Arabic" w:hAnsi="Simplified Arabic" w:cs="Simplified Arabic" w:hint="cs"/>
                <w:sz w:val="23"/>
                <w:szCs w:val="23"/>
                <w:rtl/>
              </w:rPr>
              <w:t>لإدارة العامة للصناعة والموارد الطبيعية</w:t>
            </w:r>
            <w:r>
              <w:rPr>
                <w:rFonts w:ascii="Simplified Arabic" w:hAnsi="Simplified Arabic" w:cs="Simplified Arabic" w:hint="cs"/>
                <w:sz w:val="23"/>
                <w:szCs w:val="23"/>
                <w:rtl/>
              </w:rPr>
              <w:t>، و</w:t>
            </w:r>
            <w:r w:rsidRPr="007E5797">
              <w:rPr>
                <w:rFonts w:ascii="Simplified Arabic" w:hAnsi="Simplified Arabic" w:cs="Simplified Arabic" w:hint="cs"/>
                <w:sz w:val="23"/>
                <w:szCs w:val="23"/>
                <w:rtl/>
              </w:rPr>
              <w:t>حدة القطاع الخاص</w:t>
            </w:r>
            <w:r>
              <w:rPr>
                <w:rFonts w:ascii="Simplified Arabic" w:hAnsi="Simplified Arabic" w:cs="Simplified Arabic" w:hint="cs"/>
                <w:sz w:val="23"/>
                <w:szCs w:val="23"/>
                <w:rtl/>
              </w:rPr>
              <w:t>، هي</w:t>
            </w:r>
            <w:r w:rsidRPr="007E5797">
              <w:rPr>
                <w:rFonts w:ascii="Simplified Arabic" w:hAnsi="Simplified Arabic" w:cs="Simplified Arabic" w:hint="cs"/>
                <w:sz w:val="23"/>
                <w:szCs w:val="23"/>
                <w:rtl/>
              </w:rPr>
              <w:t>ئة تشجيع الاستثمار</w:t>
            </w:r>
            <w:r>
              <w:rPr>
                <w:rFonts w:ascii="Simplified Arabic" w:hAnsi="Simplified Arabic" w:cs="Simplified Arabic" w:hint="cs"/>
                <w:sz w:val="23"/>
                <w:szCs w:val="23"/>
                <w:rtl/>
              </w:rPr>
              <w:t xml:space="preserve">، </w:t>
            </w:r>
            <w:r w:rsidRPr="007E5797">
              <w:rPr>
                <w:rFonts w:ascii="Simplified Arabic" w:hAnsi="Simplified Arabic" w:cs="Simplified Arabic" w:hint="cs"/>
                <w:sz w:val="23"/>
                <w:szCs w:val="23"/>
                <w:rtl/>
              </w:rPr>
              <w:t>هيئة المدن الصناعية</w:t>
            </w:r>
            <w:r>
              <w:rPr>
                <w:rFonts w:ascii="Simplified Arabic" w:hAnsi="Simplified Arabic" w:cs="Simplified Arabic" w:hint="cs"/>
                <w:sz w:val="23"/>
                <w:szCs w:val="23"/>
                <w:rtl/>
              </w:rPr>
              <w:t xml:space="preserve">، </w:t>
            </w:r>
            <w:r w:rsidRPr="007E5797">
              <w:rPr>
                <w:rFonts w:ascii="Simplified Arabic" w:hAnsi="Simplified Arabic" w:cs="Simplified Arabic" w:hint="cs"/>
                <w:sz w:val="23"/>
                <w:szCs w:val="23"/>
                <w:rtl/>
              </w:rPr>
              <w:t>مؤسسة المواصفات والمقاييس</w:t>
            </w:r>
          </w:p>
        </w:tc>
      </w:tr>
      <w:tr w:rsidR="00D06EB3" w:rsidRPr="00283EF2" w:rsidTr="00E61BF1">
        <w:trPr>
          <w:trHeight w:val="258"/>
        </w:trPr>
        <w:tc>
          <w:tcPr>
            <w:tcW w:w="2574" w:type="dxa"/>
            <w:tcBorders>
              <w:bottom w:val="single" w:sz="4" w:space="0" w:color="000000" w:themeColor="text1"/>
            </w:tcBorders>
            <w:shd w:val="clear" w:color="auto" w:fill="FFFFFF" w:themeFill="background1"/>
          </w:tcPr>
          <w:p w:rsidR="00D06EB3" w:rsidRPr="00257DE5" w:rsidRDefault="00D06EB3" w:rsidP="00D6375A">
            <w:pPr>
              <w:bidi/>
              <w:spacing w:line="500" w:lineRule="exact"/>
              <w:jc w:val="both"/>
              <w:rPr>
                <w:rFonts w:ascii="Simplified Arabic" w:hAnsi="Simplified Arabic" w:cs="Simplified Arabic"/>
                <w:sz w:val="24"/>
                <w:szCs w:val="24"/>
                <w:rtl/>
              </w:rPr>
            </w:pPr>
          </w:p>
        </w:tc>
        <w:tc>
          <w:tcPr>
            <w:tcW w:w="3510" w:type="dxa"/>
            <w:tcBorders>
              <w:top w:val="single" w:sz="4" w:space="0" w:color="000000" w:themeColor="text1"/>
              <w:bottom w:val="single" w:sz="4" w:space="0" w:color="000000" w:themeColor="text1"/>
            </w:tcBorders>
            <w:shd w:val="clear" w:color="auto" w:fill="FFFFFF" w:themeFill="background1"/>
          </w:tcPr>
          <w:p w:rsidR="00D06EB3" w:rsidRPr="00155AA0" w:rsidRDefault="00D06EB3" w:rsidP="007C3FCD">
            <w:pPr>
              <w:bidi/>
              <w:spacing w:after="100" w:afterAutospacing="1" w:line="500" w:lineRule="exact"/>
              <w:jc w:val="both"/>
              <w:rPr>
                <w:rFonts w:ascii="Simplified Arabic" w:hAnsi="Simplified Arabic" w:cs="Simplified Arabic"/>
                <w:sz w:val="23"/>
                <w:szCs w:val="23"/>
              </w:rPr>
            </w:pPr>
            <w:r w:rsidRPr="00155AA0">
              <w:rPr>
                <w:rFonts w:ascii="Simplified Arabic" w:hAnsi="Simplified Arabic" w:cs="Simplified Arabic" w:hint="cs"/>
                <w:sz w:val="23"/>
                <w:szCs w:val="23"/>
                <w:rtl/>
              </w:rPr>
              <w:t xml:space="preserve">توفير البيانات الإحصائية لإغراض التخطيط واتخاذ القرارات من واقع بيانات السجلات الإدارية للوزارة. </w:t>
            </w:r>
          </w:p>
        </w:tc>
        <w:tc>
          <w:tcPr>
            <w:tcW w:w="3600" w:type="dxa"/>
            <w:tcBorders>
              <w:bottom w:val="single" w:sz="4" w:space="0" w:color="000000" w:themeColor="text1"/>
            </w:tcBorders>
            <w:shd w:val="clear" w:color="auto" w:fill="FFFFFF" w:themeFill="background1"/>
          </w:tcPr>
          <w:p w:rsidR="00D06EB3" w:rsidRPr="00155AA0" w:rsidRDefault="00D06EB3" w:rsidP="009F0CD1">
            <w:pPr>
              <w:pStyle w:val="ListParagraph"/>
              <w:numPr>
                <w:ilvl w:val="0"/>
                <w:numId w:val="8"/>
              </w:numPr>
              <w:tabs>
                <w:tab w:val="right" w:pos="162"/>
              </w:tabs>
              <w:bidi/>
              <w:ind w:left="162" w:hanging="162"/>
              <w:rPr>
                <w:rFonts w:ascii="Simplified Arabic" w:hAnsi="Simplified Arabic" w:cs="Simplified Arabic"/>
                <w:sz w:val="23"/>
                <w:szCs w:val="23"/>
              </w:rPr>
            </w:pPr>
            <w:r w:rsidRPr="00155AA0">
              <w:rPr>
                <w:rFonts w:ascii="Simplified Arabic" w:hAnsi="Simplified Arabic" w:cs="Simplified Arabic" w:hint="cs"/>
                <w:sz w:val="23"/>
                <w:szCs w:val="23"/>
                <w:rtl/>
              </w:rPr>
              <w:t>إصدار</w:t>
            </w:r>
            <w:r w:rsidRPr="00155AA0">
              <w:rPr>
                <w:rFonts w:ascii="Simplified Arabic" w:hAnsi="Simplified Arabic" w:cs="Simplified Arabic"/>
                <w:sz w:val="23"/>
                <w:szCs w:val="23"/>
              </w:rPr>
              <w:t xml:space="preserve"> </w:t>
            </w:r>
            <w:r w:rsidRPr="00155AA0">
              <w:rPr>
                <w:rFonts w:ascii="Simplified Arabic" w:hAnsi="Simplified Arabic" w:cs="Simplified Arabic" w:hint="cs"/>
                <w:sz w:val="23"/>
                <w:szCs w:val="23"/>
                <w:rtl/>
              </w:rPr>
              <w:t>12 تقرير إحصائي شهري عن انجازات الوزارة.</w:t>
            </w:r>
          </w:p>
          <w:p w:rsidR="00D06EB3" w:rsidRPr="00155AA0" w:rsidRDefault="00D06EB3" w:rsidP="00790F1D">
            <w:pPr>
              <w:pStyle w:val="ListParagraph"/>
              <w:numPr>
                <w:ilvl w:val="0"/>
                <w:numId w:val="8"/>
              </w:numPr>
              <w:tabs>
                <w:tab w:val="right" w:pos="162"/>
              </w:tabs>
              <w:bidi/>
              <w:ind w:left="162" w:hanging="162"/>
              <w:rPr>
                <w:rFonts w:ascii="Simplified Arabic" w:hAnsi="Simplified Arabic" w:cs="Simplified Arabic"/>
                <w:sz w:val="23"/>
                <w:szCs w:val="23"/>
                <w:rtl/>
              </w:rPr>
            </w:pPr>
            <w:r w:rsidRPr="00155AA0">
              <w:rPr>
                <w:rFonts w:ascii="Simplified Arabic" w:hAnsi="Simplified Arabic" w:cs="Simplified Arabic" w:hint="cs"/>
                <w:sz w:val="23"/>
                <w:szCs w:val="23"/>
                <w:rtl/>
              </w:rPr>
              <w:t>إصدار تقرير إحصائي سنوي عن انجازات الوزارة لعام 2015</w:t>
            </w:r>
          </w:p>
        </w:tc>
        <w:tc>
          <w:tcPr>
            <w:tcW w:w="1980" w:type="dxa"/>
            <w:tcBorders>
              <w:bottom w:val="single" w:sz="4" w:space="0" w:color="000000" w:themeColor="text1"/>
            </w:tcBorders>
            <w:shd w:val="clear" w:color="auto" w:fill="FFFFFF" w:themeFill="background1"/>
          </w:tcPr>
          <w:p w:rsidR="00D06EB3" w:rsidRPr="00155AA0" w:rsidRDefault="00D06EB3" w:rsidP="009F0CD1">
            <w:pPr>
              <w:pStyle w:val="ListParagraph"/>
              <w:numPr>
                <w:ilvl w:val="0"/>
                <w:numId w:val="1"/>
              </w:numPr>
              <w:tabs>
                <w:tab w:val="right" w:pos="0"/>
                <w:tab w:val="right" w:pos="162"/>
              </w:tabs>
              <w:bidi/>
              <w:ind w:left="0" w:firstLine="0"/>
              <w:jc w:val="both"/>
              <w:rPr>
                <w:rFonts w:ascii="Simplified Arabic" w:hAnsi="Simplified Arabic" w:cs="Simplified Arabic"/>
                <w:b/>
                <w:bCs/>
                <w:sz w:val="23"/>
                <w:szCs w:val="23"/>
              </w:rPr>
            </w:pPr>
            <w:r w:rsidRPr="00155AA0">
              <w:rPr>
                <w:rFonts w:ascii="Simplified Arabic" w:hAnsi="Simplified Arabic" w:cs="Simplified Arabic" w:hint="cs"/>
                <w:sz w:val="23"/>
                <w:szCs w:val="23"/>
                <w:rtl/>
              </w:rPr>
              <w:t>بتاريخ 20 من الشهر اللاحق</w:t>
            </w:r>
          </w:p>
          <w:p w:rsidR="00D06EB3" w:rsidRPr="00155AA0" w:rsidRDefault="00D06EB3" w:rsidP="009F0CD1">
            <w:pPr>
              <w:pStyle w:val="ListParagraph"/>
              <w:numPr>
                <w:ilvl w:val="0"/>
                <w:numId w:val="1"/>
              </w:numPr>
              <w:tabs>
                <w:tab w:val="right" w:pos="0"/>
                <w:tab w:val="right" w:pos="162"/>
              </w:tabs>
              <w:bidi/>
              <w:ind w:left="0" w:firstLine="0"/>
              <w:jc w:val="both"/>
              <w:rPr>
                <w:rFonts w:ascii="Simplified Arabic" w:hAnsi="Simplified Arabic" w:cs="Simplified Arabic"/>
                <w:b/>
                <w:bCs/>
                <w:sz w:val="23"/>
                <w:szCs w:val="23"/>
                <w:rtl/>
              </w:rPr>
            </w:pPr>
            <w:r w:rsidRPr="00155AA0">
              <w:rPr>
                <w:rFonts w:ascii="Simplified Arabic" w:hAnsi="Simplified Arabic" w:cs="Simplified Arabic" w:hint="cs"/>
                <w:sz w:val="23"/>
                <w:szCs w:val="23"/>
                <w:rtl/>
              </w:rPr>
              <w:t xml:space="preserve"> في 15/3/2016</w:t>
            </w:r>
          </w:p>
        </w:tc>
        <w:tc>
          <w:tcPr>
            <w:tcW w:w="2430" w:type="dxa"/>
            <w:tcBorders>
              <w:bottom w:val="single" w:sz="4" w:space="0" w:color="000000" w:themeColor="text1"/>
            </w:tcBorders>
            <w:shd w:val="clear" w:color="auto" w:fill="FFFFFF" w:themeFill="background1"/>
          </w:tcPr>
          <w:p w:rsidR="00D06EB3" w:rsidRPr="00155AA0" w:rsidRDefault="00D06EB3" w:rsidP="007C3FCD">
            <w:pPr>
              <w:bidi/>
              <w:spacing w:line="500" w:lineRule="exact"/>
              <w:jc w:val="both"/>
              <w:rPr>
                <w:rFonts w:ascii="Simplified Arabic" w:hAnsi="Simplified Arabic" w:cs="Simplified Arabic"/>
                <w:sz w:val="23"/>
                <w:szCs w:val="23"/>
                <w:rtl/>
              </w:rPr>
            </w:pPr>
            <w:r w:rsidRPr="00155AA0">
              <w:rPr>
                <w:rFonts w:ascii="Simplified Arabic" w:hAnsi="Simplified Arabic" w:cs="Simplified Arabic" w:hint="cs"/>
                <w:sz w:val="23"/>
                <w:szCs w:val="23"/>
                <w:rtl/>
              </w:rPr>
              <w:t>وزارة الاقتصاد الوطني (السياسات والدراسات الاقتصادية)</w:t>
            </w:r>
          </w:p>
        </w:tc>
      </w:tr>
      <w:tr w:rsidR="00D06EB3" w:rsidRPr="00283EF2" w:rsidTr="00E61BF1">
        <w:trPr>
          <w:trHeight w:val="258"/>
        </w:trPr>
        <w:tc>
          <w:tcPr>
            <w:tcW w:w="2574" w:type="dxa"/>
            <w:tcBorders>
              <w:bottom w:val="single" w:sz="4" w:space="0" w:color="000000" w:themeColor="text1"/>
            </w:tcBorders>
            <w:shd w:val="clear" w:color="auto" w:fill="FFFFFF" w:themeFill="background1"/>
          </w:tcPr>
          <w:p w:rsidR="00D06EB3" w:rsidRPr="00257DE5" w:rsidRDefault="00D06EB3" w:rsidP="00D6375A">
            <w:pPr>
              <w:bidi/>
              <w:spacing w:line="500" w:lineRule="exact"/>
              <w:jc w:val="both"/>
              <w:rPr>
                <w:rFonts w:ascii="Simplified Arabic" w:hAnsi="Simplified Arabic" w:cs="Simplified Arabic"/>
                <w:sz w:val="24"/>
                <w:szCs w:val="24"/>
                <w:rtl/>
              </w:rPr>
            </w:pPr>
          </w:p>
        </w:tc>
        <w:tc>
          <w:tcPr>
            <w:tcW w:w="3510" w:type="dxa"/>
            <w:tcBorders>
              <w:top w:val="single" w:sz="4" w:space="0" w:color="000000" w:themeColor="text1"/>
              <w:bottom w:val="single" w:sz="4" w:space="0" w:color="000000" w:themeColor="text1"/>
            </w:tcBorders>
            <w:shd w:val="clear" w:color="auto" w:fill="FFFFFF" w:themeFill="background1"/>
          </w:tcPr>
          <w:p w:rsidR="00D06EB3" w:rsidRPr="00155AA0" w:rsidRDefault="00D06EB3" w:rsidP="007C3FCD">
            <w:pPr>
              <w:pStyle w:val="ListParagraph"/>
              <w:bidi/>
              <w:spacing w:after="100" w:afterAutospacing="1" w:line="500" w:lineRule="exact"/>
              <w:ind w:left="0" w:firstLine="20"/>
              <w:jc w:val="both"/>
              <w:rPr>
                <w:rFonts w:ascii="Simplified Arabic" w:hAnsi="Simplified Arabic" w:cs="Simplified Arabic"/>
                <w:sz w:val="23"/>
                <w:szCs w:val="23"/>
                <w:rtl/>
              </w:rPr>
            </w:pPr>
            <w:r w:rsidRPr="00155AA0">
              <w:rPr>
                <w:rFonts w:ascii="Simplified Arabic" w:hAnsi="Simplified Arabic" w:cs="Simplified Arabic" w:hint="cs"/>
                <w:sz w:val="23"/>
                <w:szCs w:val="23"/>
                <w:rtl/>
              </w:rPr>
              <w:t>تعزيز التعاون ما بين الوزارة والجهاز المركزي للاحصاء الفلسطيني</w:t>
            </w:r>
          </w:p>
        </w:tc>
        <w:tc>
          <w:tcPr>
            <w:tcW w:w="3600" w:type="dxa"/>
            <w:tcBorders>
              <w:bottom w:val="single" w:sz="4" w:space="0" w:color="000000" w:themeColor="text1"/>
            </w:tcBorders>
            <w:shd w:val="clear" w:color="auto" w:fill="FFFFFF" w:themeFill="background1"/>
          </w:tcPr>
          <w:p w:rsidR="00D06EB3" w:rsidRPr="00155AA0" w:rsidRDefault="00D06EB3" w:rsidP="007C3FCD">
            <w:pPr>
              <w:pStyle w:val="ListParagraph"/>
              <w:bidi/>
              <w:spacing w:line="500" w:lineRule="exact"/>
              <w:ind w:left="0"/>
              <w:jc w:val="both"/>
              <w:rPr>
                <w:rFonts w:ascii="Simplified Arabic" w:hAnsi="Simplified Arabic" w:cs="Simplified Arabic"/>
                <w:sz w:val="23"/>
                <w:szCs w:val="23"/>
                <w:rtl/>
              </w:rPr>
            </w:pPr>
            <w:r w:rsidRPr="00155AA0">
              <w:rPr>
                <w:rFonts w:ascii="Simplified Arabic" w:hAnsi="Simplified Arabic" w:cs="Simplified Arabic" w:hint="cs"/>
                <w:sz w:val="23"/>
                <w:szCs w:val="23"/>
                <w:rtl/>
              </w:rPr>
              <w:t>تحديث وتوقيع مذكرة تفاهم بين وزارة الاقتصاد الوطني والجهاز المركزي للاحصاء الفلسطيني</w:t>
            </w:r>
          </w:p>
        </w:tc>
        <w:tc>
          <w:tcPr>
            <w:tcW w:w="1980" w:type="dxa"/>
            <w:tcBorders>
              <w:bottom w:val="single" w:sz="4" w:space="0" w:color="000000" w:themeColor="text1"/>
            </w:tcBorders>
            <w:shd w:val="clear" w:color="auto" w:fill="FFFFFF" w:themeFill="background1"/>
          </w:tcPr>
          <w:p w:rsidR="00D06EB3" w:rsidRPr="00155AA0" w:rsidRDefault="00D06EB3" w:rsidP="009F0CD1">
            <w:pPr>
              <w:pStyle w:val="ListParagraph"/>
              <w:bidi/>
              <w:spacing w:line="500" w:lineRule="exact"/>
              <w:ind w:left="0"/>
              <w:jc w:val="both"/>
              <w:rPr>
                <w:rFonts w:ascii="Simplified Arabic" w:hAnsi="Simplified Arabic" w:cs="Simplified Arabic"/>
                <w:sz w:val="23"/>
                <w:szCs w:val="23"/>
              </w:rPr>
            </w:pPr>
            <w:r w:rsidRPr="00155AA0">
              <w:rPr>
                <w:rFonts w:ascii="Simplified Arabic" w:hAnsi="Simplified Arabic" w:cs="Simplified Arabic" w:hint="cs"/>
                <w:sz w:val="23"/>
                <w:szCs w:val="23"/>
                <w:rtl/>
              </w:rPr>
              <w:t>تشرين ثاني/2016</w:t>
            </w:r>
          </w:p>
        </w:tc>
        <w:tc>
          <w:tcPr>
            <w:tcW w:w="2430" w:type="dxa"/>
            <w:tcBorders>
              <w:bottom w:val="single" w:sz="4" w:space="0" w:color="000000" w:themeColor="text1"/>
            </w:tcBorders>
            <w:shd w:val="clear" w:color="auto" w:fill="FFFFFF" w:themeFill="background1"/>
          </w:tcPr>
          <w:p w:rsidR="00D06EB3" w:rsidRPr="00155AA0" w:rsidRDefault="00D06EB3" w:rsidP="007C3FCD">
            <w:pPr>
              <w:bidi/>
              <w:spacing w:line="500" w:lineRule="exact"/>
              <w:jc w:val="both"/>
              <w:rPr>
                <w:rFonts w:ascii="Simplified Arabic" w:hAnsi="Simplified Arabic" w:cs="Simplified Arabic"/>
                <w:sz w:val="23"/>
                <w:szCs w:val="23"/>
                <w:rtl/>
              </w:rPr>
            </w:pPr>
            <w:r w:rsidRPr="00155AA0">
              <w:rPr>
                <w:rFonts w:ascii="Simplified Arabic" w:hAnsi="Simplified Arabic" w:cs="Simplified Arabic" w:hint="cs"/>
                <w:sz w:val="23"/>
                <w:szCs w:val="23"/>
                <w:rtl/>
              </w:rPr>
              <w:t>وزارة الاقتصاد الوطني (السياسات والدراسات الاقتصادية)، الجهاز المركزي للاحصاء الفلسطيني</w:t>
            </w:r>
          </w:p>
        </w:tc>
      </w:tr>
      <w:tr w:rsidR="00D06EB3" w:rsidRPr="00283EF2" w:rsidTr="00E61BF1">
        <w:trPr>
          <w:trHeight w:val="258"/>
        </w:trPr>
        <w:tc>
          <w:tcPr>
            <w:tcW w:w="2574" w:type="dxa"/>
            <w:tcBorders>
              <w:bottom w:val="single" w:sz="4" w:space="0" w:color="000000" w:themeColor="text1"/>
            </w:tcBorders>
            <w:shd w:val="clear" w:color="auto" w:fill="FFFFFF" w:themeFill="background1"/>
          </w:tcPr>
          <w:p w:rsidR="00D06EB3" w:rsidRPr="00257DE5" w:rsidRDefault="00D06EB3" w:rsidP="00D6375A">
            <w:pPr>
              <w:bidi/>
              <w:spacing w:line="500" w:lineRule="exact"/>
              <w:jc w:val="both"/>
              <w:rPr>
                <w:rFonts w:ascii="Simplified Arabic" w:hAnsi="Simplified Arabic" w:cs="Simplified Arabic"/>
                <w:sz w:val="24"/>
                <w:szCs w:val="24"/>
                <w:rtl/>
              </w:rPr>
            </w:pPr>
          </w:p>
        </w:tc>
        <w:tc>
          <w:tcPr>
            <w:tcW w:w="3510" w:type="dxa"/>
            <w:tcBorders>
              <w:top w:val="single" w:sz="4" w:space="0" w:color="000000" w:themeColor="text1"/>
              <w:bottom w:val="single" w:sz="4" w:space="0" w:color="000000" w:themeColor="text1"/>
            </w:tcBorders>
            <w:shd w:val="clear" w:color="auto" w:fill="FFFFFF" w:themeFill="background1"/>
          </w:tcPr>
          <w:p w:rsidR="00D06EB3" w:rsidRPr="00155AA0" w:rsidRDefault="00D06EB3" w:rsidP="005F736B">
            <w:pPr>
              <w:bidi/>
              <w:spacing w:after="100" w:afterAutospacing="1" w:line="500" w:lineRule="exact"/>
              <w:jc w:val="both"/>
              <w:rPr>
                <w:rFonts w:ascii="Simplified Arabic" w:hAnsi="Simplified Arabic" w:cs="Simplified Arabic"/>
                <w:sz w:val="23"/>
                <w:szCs w:val="23"/>
                <w:rtl/>
              </w:rPr>
            </w:pPr>
            <w:r w:rsidRPr="00155AA0">
              <w:rPr>
                <w:rFonts w:ascii="Simplified Arabic" w:eastAsia="Times New Roman" w:hAnsi="Simplified Arabic" w:cs="Simplified Arabic"/>
                <w:color w:val="000000"/>
                <w:sz w:val="23"/>
                <w:szCs w:val="23"/>
                <w:rtl/>
              </w:rPr>
              <w:t>تعزيز اللامركزية واستكمالها والعمل على تطوير النظام وذلك من خلال إعطاء مزيد من الصلاحيات للمديريات الفرعية</w:t>
            </w:r>
          </w:p>
        </w:tc>
        <w:tc>
          <w:tcPr>
            <w:tcW w:w="3600" w:type="dxa"/>
            <w:tcBorders>
              <w:bottom w:val="single" w:sz="4" w:space="0" w:color="000000" w:themeColor="text1"/>
            </w:tcBorders>
            <w:shd w:val="clear" w:color="auto" w:fill="FFFFFF" w:themeFill="background1"/>
          </w:tcPr>
          <w:p w:rsidR="00D06EB3" w:rsidRPr="00155AA0" w:rsidRDefault="00D06EB3" w:rsidP="00155AA0">
            <w:pPr>
              <w:bidi/>
              <w:jc w:val="both"/>
              <w:rPr>
                <w:rFonts w:ascii="Simplified Arabic" w:hAnsi="Simplified Arabic" w:cs="Simplified Arabic"/>
                <w:sz w:val="23"/>
                <w:szCs w:val="23"/>
                <w:rtl/>
              </w:rPr>
            </w:pPr>
            <w:r w:rsidRPr="00155AA0">
              <w:rPr>
                <w:rFonts w:ascii="Simplified Arabic" w:eastAsia="Times New Roman" w:hAnsi="Simplified Arabic" w:cs="Simplified Arabic"/>
                <w:color w:val="000000"/>
                <w:sz w:val="23"/>
                <w:szCs w:val="23"/>
                <w:rtl/>
              </w:rPr>
              <w:t xml:space="preserve"> تقديم مزيد من الخدمات في المديريات الفرعية التابعة للوزارة في مختلف المحافظات.</w:t>
            </w:r>
          </w:p>
        </w:tc>
        <w:tc>
          <w:tcPr>
            <w:tcW w:w="1980" w:type="dxa"/>
            <w:tcBorders>
              <w:bottom w:val="single" w:sz="4" w:space="0" w:color="000000" w:themeColor="text1"/>
            </w:tcBorders>
            <w:shd w:val="clear" w:color="auto" w:fill="FFFFFF" w:themeFill="background1"/>
          </w:tcPr>
          <w:p w:rsidR="00D06EB3" w:rsidRPr="00AF5DEF" w:rsidRDefault="00D06EB3" w:rsidP="005F736B">
            <w:pPr>
              <w:pStyle w:val="ListParagraph"/>
              <w:tabs>
                <w:tab w:val="right" w:pos="0"/>
                <w:tab w:val="right" w:pos="162"/>
              </w:tabs>
              <w:bidi/>
              <w:ind w:left="0"/>
              <w:jc w:val="both"/>
              <w:rPr>
                <w:rFonts w:ascii="Simplified Arabic" w:hAnsi="Simplified Arabic" w:cs="Simplified Arabic"/>
                <w:sz w:val="23"/>
                <w:szCs w:val="23"/>
                <w:rtl/>
              </w:rPr>
            </w:pPr>
            <w:r w:rsidRPr="00AF5DEF">
              <w:rPr>
                <w:rFonts w:ascii="Simplified Arabic" w:hAnsi="Simplified Arabic" w:cs="Simplified Arabic"/>
                <w:sz w:val="23"/>
                <w:szCs w:val="23"/>
                <w:rtl/>
              </w:rPr>
              <w:t>طوال العام  (مستمر)</w:t>
            </w:r>
          </w:p>
        </w:tc>
        <w:tc>
          <w:tcPr>
            <w:tcW w:w="2430" w:type="dxa"/>
            <w:tcBorders>
              <w:bottom w:val="single" w:sz="4" w:space="0" w:color="000000" w:themeColor="text1"/>
            </w:tcBorders>
            <w:shd w:val="clear" w:color="auto" w:fill="FFFFFF" w:themeFill="background1"/>
          </w:tcPr>
          <w:p w:rsidR="00D06EB3" w:rsidRPr="00AF5DEF" w:rsidRDefault="00D06EB3" w:rsidP="007E5797">
            <w:pPr>
              <w:bidi/>
              <w:spacing w:line="500" w:lineRule="exact"/>
              <w:jc w:val="both"/>
              <w:rPr>
                <w:rFonts w:ascii="Simplified Arabic" w:hAnsi="Simplified Arabic" w:cs="Simplified Arabic"/>
                <w:sz w:val="23"/>
                <w:szCs w:val="23"/>
                <w:rtl/>
              </w:rPr>
            </w:pPr>
            <w:r w:rsidRPr="00AF5DEF">
              <w:rPr>
                <w:rFonts w:ascii="Simplified Arabic" w:eastAsia="Times New Roman" w:hAnsi="Simplified Arabic" w:cs="Simplified Arabic"/>
                <w:color w:val="000000"/>
                <w:sz w:val="23"/>
                <w:szCs w:val="23"/>
                <w:rtl/>
              </w:rPr>
              <w:t>الإدارة العامة للمديريات الفرعية، الإدارات الفنية، المكاتب الفرعية</w:t>
            </w:r>
          </w:p>
        </w:tc>
      </w:tr>
      <w:tr w:rsidR="00D06EB3" w:rsidRPr="00283EF2" w:rsidTr="00E61BF1">
        <w:trPr>
          <w:trHeight w:val="258"/>
        </w:trPr>
        <w:tc>
          <w:tcPr>
            <w:tcW w:w="2574" w:type="dxa"/>
            <w:tcBorders>
              <w:bottom w:val="single" w:sz="4" w:space="0" w:color="000000" w:themeColor="text1"/>
            </w:tcBorders>
            <w:shd w:val="clear" w:color="auto" w:fill="FFFFFF" w:themeFill="background1"/>
          </w:tcPr>
          <w:p w:rsidR="00D06EB3" w:rsidRPr="00D378CB" w:rsidRDefault="00D06EB3" w:rsidP="00D6375A">
            <w:pPr>
              <w:bidi/>
              <w:spacing w:line="500" w:lineRule="exact"/>
              <w:jc w:val="both"/>
              <w:rPr>
                <w:rFonts w:ascii="Simplified Arabic" w:hAnsi="Simplified Arabic" w:cs="Simplified Arabic"/>
                <w:sz w:val="23"/>
                <w:szCs w:val="23"/>
                <w:rtl/>
              </w:rPr>
            </w:pPr>
          </w:p>
        </w:tc>
        <w:tc>
          <w:tcPr>
            <w:tcW w:w="3510" w:type="dxa"/>
            <w:tcBorders>
              <w:top w:val="single" w:sz="4" w:space="0" w:color="000000" w:themeColor="text1"/>
              <w:bottom w:val="single" w:sz="4" w:space="0" w:color="000000" w:themeColor="text1"/>
            </w:tcBorders>
            <w:shd w:val="clear" w:color="auto" w:fill="FFFFFF" w:themeFill="background1"/>
          </w:tcPr>
          <w:p w:rsidR="00D06EB3" w:rsidRPr="00D378CB" w:rsidRDefault="00D06EB3" w:rsidP="00D06EB3">
            <w:pPr>
              <w:bidi/>
              <w:jc w:val="both"/>
              <w:rPr>
                <w:rFonts w:ascii="Simplified Arabic" w:hAnsi="Simplified Arabic" w:cs="Simplified Arabic"/>
                <w:sz w:val="23"/>
                <w:szCs w:val="23"/>
                <w:rtl/>
              </w:rPr>
            </w:pPr>
            <w:r w:rsidRPr="00D378CB">
              <w:rPr>
                <w:rFonts w:ascii="Simplified Arabic" w:hAnsi="Simplified Arabic" w:cs="Simplified Arabic" w:hint="cs"/>
                <w:sz w:val="23"/>
                <w:szCs w:val="23"/>
                <w:rtl/>
              </w:rPr>
              <w:t>تعزيز وتشجيع الإعمال والاستثمار من خلال إصدار أو إتمام إجراءات إصدار مجموعة من التشريعات ذات العلاقة منها قانون الوكلاء التجاريين وقانون الملكية الصناعية وقانون تسوية الديون وقانون المنافسة</w:t>
            </w:r>
            <w:r>
              <w:rPr>
                <w:rFonts w:ascii="Simplified Arabic" w:hAnsi="Simplified Arabic" w:cs="Simplified Arabic" w:hint="cs"/>
                <w:sz w:val="23"/>
                <w:szCs w:val="23"/>
                <w:rtl/>
              </w:rPr>
              <w:t>، و</w:t>
            </w:r>
            <w:r w:rsidRPr="0032031C">
              <w:rPr>
                <w:rFonts w:ascii="Simplified Arabic" w:hAnsi="Simplified Arabic" w:cs="Simplified Arabic" w:hint="cs"/>
                <w:sz w:val="21"/>
                <w:szCs w:val="21"/>
                <w:rtl/>
              </w:rPr>
              <w:t xml:space="preserve">قانون الشركات </w:t>
            </w:r>
          </w:p>
        </w:tc>
        <w:tc>
          <w:tcPr>
            <w:tcW w:w="3600" w:type="dxa"/>
            <w:tcBorders>
              <w:bottom w:val="single" w:sz="4" w:space="0" w:color="000000" w:themeColor="text1"/>
            </w:tcBorders>
            <w:shd w:val="clear" w:color="auto" w:fill="FFFFFF" w:themeFill="background1"/>
          </w:tcPr>
          <w:p w:rsidR="00D06EB3" w:rsidRPr="00D378CB" w:rsidRDefault="00D06EB3" w:rsidP="00004EAA">
            <w:pPr>
              <w:bidi/>
              <w:jc w:val="both"/>
              <w:rPr>
                <w:rFonts w:ascii="Simplified Arabic" w:hAnsi="Simplified Arabic" w:cs="Simplified Arabic"/>
                <w:sz w:val="23"/>
                <w:szCs w:val="23"/>
                <w:rtl/>
              </w:rPr>
            </w:pPr>
            <w:r w:rsidRPr="00D378CB">
              <w:rPr>
                <w:rFonts w:ascii="Simplified Arabic" w:hAnsi="Simplified Arabic" w:cs="Simplified Arabic" w:hint="cs"/>
                <w:sz w:val="23"/>
                <w:szCs w:val="23"/>
                <w:rtl/>
              </w:rPr>
              <w:t>إتمام القيام بإجراءات إصدار القوانين الموجودة لدى مجلس الوزراء من خلال تنظيم ورش العمل ودعم وتأكيد هذه القوانين على جلسات مجلس الوزراء</w:t>
            </w:r>
          </w:p>
        </w:tc>
        <w:tc>
          <w:tcPr>
            <w:tcW w:w="1980" w:type="dxa"/>
            <w:tcBorders>
              <w:bottom w:val="single" w:sz="4" w:space="0" w:color="000000" w:themeColor="text1"/>
            </w:tcBorders>
            <w:shd w:val="clear" w:color="auto" w:fill="FFFFFF" w:themeFill="background1"/>
          </w:tcPr>
          <w:p w:rsidR="00D06EB3" w:rsidRPr="00D378CB" w:rsidRDefault="00D06EB3" w:rsidP="00004EAA">
            <w:pPr>
              <w:bidi/>
              <w:jc w:val="both"/>
              <w:rPr>
                <w:rFonts w:ascii="Simplified Arabic" w:hAnsi="Simplified Arabic" w:cs="Simplified Arabic"/>
                <w:sz w:val="23"/>
                <w:szCs w:val="23"/>
                <w:rtl/>
              </w:rPr>
            </w:pPr>
            <w:r>
              <w:rPr>
                <w:rFonts w:ascii="Simplified Arabic" w:hAnsi="Simplified Arabic" w:cs="Simplified Arabic" w:hint="cs"/>
                <w:sz w:val="23"/>
                <w:szCs w:val="23"/>
                <w:rtl/>
              </w:rPr>
              <w:t>الربع الرابع 2016</w:t>
            </w:r>
          </w:p>
        </w:tc>
        <w:tc>
          <w:tcPr>
            <w:tcW w:w="2430" w:type="dxa"/>
            <w:tcBorders>
              <w:bottom w:val="single" w:sz="4" w:space="0" w:color="000000" w:themeColor="text1"/>
            </w:tcBorders>
            <w:shd w:val="clear" w:color="auto" w:fill="FFFFFF" w:themeFill="background1"/>
          </w:tcPr>
          <w:p w:rsidR="00D06EB3" w:rsidRPr="00D378CB" w:rsidRDefault="00D06EB3" w:rsidP="00004EAA">
            <w:pPr>
              <w:bidi/>
              <w:jc w:val="both"/>
              <w:rPr>
                <w:rFonts w:ascii="Simplified Arabic" w:hAnsi="Simplified Arabic" w:cs="Simplified Arabic"/>
                <w:sz w:val="23"/>
                <w:szCs w:val="23"/>
                <w:rtl/>
              </w:rPr>
            </w:pPr>
            <w:r w:rsidRPr="00D378CB">
              <w:rPr>
                <w:rFonts w:ascii="Simplified Arabic" w:hAnsi="Simplified Arabic" w:cs="Simplified Arabic" w:hint="cs"/>
                <w:sz w:val="23"/>
                <w:szCs w:val="23"/>
                <w:rtl/>
              </w:rPr>
              <w:t>وزارة المالية، جمعية رجال الأعمال، بالتريد، مجلس الوزراء، الوكلاء التجاريين، أصحاب العلاقات التجارية، وزارة الاقتصاد الوطني</w:t>
            </w:r>
          </w:p>
        </w:tc>
      </w:tr>
      <w:tr w:rsidR="00D06EB3" w:rsidRPr="00283EF2" w:rsidTr="00E61BF1">
        <w:trPr>
          <w:trHeight w:val="408"/>
        </w:trPr>
        <w:tc>
          <w:tcPr>
            <w:tcW w:w="2574" w:type="dxa"/>
            <w:vMerge w:val="restart"/>
            <w:shd w:val="clear" w:color="auto" w:fill="D6E3BC" w:themeFill="accent3" w:themeFillTint="66"/>
          </w:tcPr>
          <w:p w:rsidR="00D06EB3" w:rsidRPr="00257DE5" w:rsidRDefault="00D06EB3" w:rsidP="00D6375A">
            <w:pPr>
              <w:bidi/>
              <w:spacing w:line="500" w:lineRule="exact"/>
              <w:jc w:val="both"/>
              <w:rPr>
                <w:rFonts w:ascii="Simplified Arabic" w:hAnsi="Simplified Arabic" w:cs="Simplified Arabic"/>
                <w:b/>
                <w:bCs/>
                <w:sz w:val="24"/>
                <w:szCs w:val="24"/>
                <w:rtl/>
              </w:rPr>
            </w:pPr>
            <w:r w:rsidRPr="00257DE5">
              <w:rPr>
                <w:rFonts w:ascii="Simplified Arabic" w:hAnsi="Simplified Arabic" w:cs="Simplified Arabic" w:hint="cs"/>
                <w:b/>
                <w:bCs/>
                <w:sz w:val="24"/>
                <w:szCs w:val="24"/>
                <w:rtl/>
              </w:rPr>
              <w:lastRenderedPageBreak/>
              <w:t xml:space="preserve">ثالثاً: </w:t>
            </w:r>
            <w:r w:rsidRPr="00257DE5">
              <w:rPr>
                <w:rFonts w:ascii="Simplified Arabic" w:hAnsi="Simplified Arabic" w:cs="Simplified Arabic"/>
                <w:b/>
                <w:bCs/>
                <w:sz w:val="24"/>
                <w:szCs w:val="24"/>
                <w:rtl/>
              </w:rPr>
              <w:t>تعزيز وزيادة القدرة التنافسية للقطاع الصناعي ولقطاع الإعمال الصغيرة والمتوسطة ومتناهية الصغر.</w:t>
            </w:r>
          </w:p>
        </w:tc>
        <w:tc>
          <w:tcPr>
            <w:tcW w:w="3510" w:type="dxa"/>
            <w:tcBorders>
              <w:bottom w:val="single" w:sz="4" w:space="0" w:color="000000" w:themeColor="text1"/>
            </w:tcBorders>
            <w:shd w:val="clear" w:color="auto" w:fill="D6E3BC" w:themeFill="accent3" w:themeFillTint="66"/>
          </w:tcPr>
          <w:p w:rsidR="00D06EB3" w:rsidRPr="009E77F9" w:rsidRDefault="00D06EB3" w:rsidP="00A00121">
            <w:pPr>
              <w:bidi/>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تحديث وتأهيل المنشآت الصناعية</w:t>
            </w:r>
          </w:p>
          <w:p w:rsidR="00D06EB3" w:rsidRPr="009E77F9" w:rsidRDefault="00D06EB3" w:rsidP="00917CD9">
            <w:pPr>
              <w:bidi/>
              <w:rPr>
                <w:rFonts w:ascii="Simplified Arabic" w:eastAsia="Calibri" w:hAnsi="Simplified Arabic" w:cs="Simplified Arabic"/>
                <w:sz w:val="23"/>
                <w:szCs w:val="23"/>
                <w:rtl/>
              </w:rPr>
            </w:pPr>
          </w:p>
          <w:p w:rsidR="00D06EB3" w:rsidRPr="009E77F9" w:rsidRDefault="00D06EB3" w:rsidP="00917CD9">
            <w:pPr>
              <w:pStyle w:val="ListParagraph"/>
              <w:tabs>
                <w:tab w:val="left" w:pos="2142"/>
              </w:tabs>
              <w:bidi/>
              <w:spacing w:line="500" w:lineRule="exact"/>
              <w:ind w:left="0"/>
              <w:jc w:val="both"/>
              <w:rPr>
                <w:rFonts w:ascii="Simplified Arabic" w:eastAsia="Calibri" w:hAnsi="Simplified Arabic" w:cs="Simplified Arabic"/>
                <w:sz w:val="23"/>
                <w:szCs w:val="23"/>
                <w:rtl/>
              </w:rPr>
            </w:pPr>
          </w:p>
        </w:tc>
        <w:tc>
          <w:tcPr>
            <w:tcW w:w="3600" w:type="dxa"/>
            <w:shd w:val="clear" w:color="auto" w:fill="D6E3BC" w:themeFill="accent3" w:themeFillTint="66"/>
          </w:tcPr>
          <w:p w:rsidR="00D06EB3" w:rsidRPr="009E77F9" w:rsidRDefault="00D06EB3" w:rsidP="00A00121">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 xml:space="preserve">الانتهاء من </w:t>
            </w:r>
            <w:r w:rsidRPr="009E77F9">
              <w:rPr>
                <w:rFonts w:ascii="Simplified Arabic" w:hAnsi="Simplified Arabic" w:cs="Simplified Arabic" w:hint="cs"/>
                <w:sz w:val="23"/>
                <w:szCs w:val="23"/>
                <w:rtl/>
              </w:rPr>
              <w:t>إعداد</w:t>
            </w:r>
            <w:r w:rsidRPr="009E77F9">
              <w:rPr>
                <w:rFonts w:ascii="Simplified Arabic" w:eastAsia="Calibri" w:hAnsi="Simplified Arabic" w:cs="Simplified Arabic"/>
                <w:sz w:val="23"/>
                <w:szCs w:val="23"/>
                <w:rtl/>
              </w:rPr>
              <w:t xml:space="preserve"> مشروع </w:t>
            </w:r>
            <w:r w:rsidRPr="009E77F9">
              <w:rPr>
                <w:rFonts w:ascii="Simplified Arabic" w:eastAsia="Calibri" w:hAnsi="Simplified Arabic" w:cs="Simplified Arabic" w:hint="cs"/>
                <w:sz w:val="23"/>
                <w:szCs w:val="23"/>
                <w:rtl/>
              </w:rPr>
              <w:t>ال</w:t>
            </w:r>
            <w:r w:rsidRPr="009E77F9">
              <w:rPr>
                <w:rFonts w:ascii="Simplified Arabic" w:eastAsia="Calibri" w:hAnsi="Simplified Arabic" w:cs="Simplified Arabic"/>
                <w:sz w:val="23"/>
                <w:szCs w:val="23"/>
                <w:rtl/>
              </w:rPr>
              <w:t xml:space="preserve">تحديث </w:t>
            </w:r>
            <w:r w:rsidRPr="009E77F9">
              <w:rPr>
                <w:rFonts w:ascii="Simplified Arabic" w:hAnsi="Simplified Arabic" w:cs="Simplified Arabic" w:hint="cs"/>
                <w:sz w:val="23"/>
                <w:szCs w:val="23"/>
                <w:rtl/>
              </w:rPr>
              <w:t>والتأهيل</w:t>
            </w:r>
            <w:r w:rsidRPr="009E77F9">
              <w:rPr>
                <w:rFonts w:ascii="Simplified Arabic" w:eastAsia="Calibri" w:hAnsi="Simplified Arabic" w:cs="Simplified Arabic"/>
                <w:sz w:val="23"/>
                <w:szCs w:val="23"/>
                <w:rtl/>
              </w:rPr>
              <w:t xml:space="preserve"> الصناعي </w:t>
            </w:r>
            <w:r w:rsidRPr="009E77F9">
              <w:rPr>
                <w:rFonts w:ascii="Simplified Arabic" w:hAnsi="Simplified Arabic" w:cs="Simplified Arabic" w:hint="cs"/>
                <w:sz w:val="23"/>
                <w:szCs w:val="23"/>
                <w:rtl/>
              </w:rPr>
              <w:t>وإعداد</w:t>
            </w:r>
            <w:r w:rsidRPr="009E77F9">
              <w:rPr>
                <w:rFonts w:ascii="Simplified Arabic" w:eastAsia="Calibri" w:hAnsi="Simplified Arabic" w:cs="Simplified Arabic"/>
                <w:sz w:val="23"/>
                <w:szCs w:val="23"/>
                <w:rtl/>
              </w:rPr>
              <w:t xml:space="preserve"> خطة المشروع ل 6 شهور القادمة.</w:t>
            </w:r>
          </w:p>
          <w:p w:rsidR="00D06EB3" w:rsidRPr="009E77F9" w:rsidRDefault="00D06EB3" w:rsidP="00A00121">
            <w:pPr>
              <w:bidi/>
              <w:jc w:val="both"/>
              <w:rPr>
                <w:rFonts w:ascii="Simplified Arabic" w:hAnsi="Simplified Arabic" w:cs="Simplified Arabic"/>
                <w:sz w:val="23"/>
                <w:szCs w:val="23"/>
                <w:rtl/>
              </w:rPr>
            </w:pPr>
          </w:p>
          <w:p w:rsidR="00D06EB3" w:rsidRPr="009E77F9" w:rsidRDefault="00D06EB3" w:rsidP="00A00121">
            <w:pPr>
              <w:bidi/>
              <w:jc w:val="both"/>
              <w:rPr>
                <w:rFonts w:ascii="Simplified Arabic" w:hAnsi="Simplified Arabic" w:cs="Simplified Arabic"/>
                <w:sz w:val="23"/>
                <w:szCs w:val="23"/>
                <w:rtl/>
              </w:rPr>
            </w:pPr>
          </w:p>
          <w:p w:rsidR="00D06EB3" w:rsidRPr="009E77F9" w:rsidRDefault="00D06EB3" w:rsidP="00A00121">
            <w:pPr>
              <w:bidi/>
              <w:jc w:val="both"/>
              <w:rPr>
                <w:rFonts w:ascii="Simplified Arabic" w:eastAsia="Calibri" w:hAnsi="Simplified Arabic" w:cs="Simplified Arabic"/>
                <w:sz w:val="23"/>
                <w:szCs w:val="23"/>
                <w:rtl/>
              </w:rPr>
            </w:pPr>
          </w:p>
          <w:p w:rsidR="00D06EB3" w:rsidRPr="009E77F9" w:rsidRDefault="00D06EB3" w:rsidP="00A00121">
            <w:pPr>
              <w:bidi/>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 xml:space="preserve">عمل حفل </w:t>
            </w:r>
            <w:r w:rsidRPr="009E77F9">
              <w:rPr>
                <w:rFonts w:ascii="Simplified Arabic" w:hAnsi="Simplified Arabic" w:cs="Simplified Arabic" w:hint="cs"/>
                <w:sz w:val="23"/>
                <w:szCs w:val="23"/>
                <w:rtl/>
              </w:rPr>
              <w:t>إطلاق</w:t>
            </w:r>
            <w:r w:rsidRPr="009E77F9">
              <w:rPr>
                <w:rFonts w:ascii="Simplified Arabic" w:eastAsia="Calibri" w:hAnsi="Simplified Arabic" w:cs="Simplified Arabic"/>
                <w:sz w:val="23"/>
                <w:szCs w:val="23"/>
                <w:rtl/>
              </w:rPr>
              <w:t xml:space="preserve"> للمشروع وحملة توعية</w:t>
            </w:r>
            <w:r w:rsidRPr="009E77F9">
              <w:rPr>
                <w:rFonts w:ascii="Simplified Arabic" w:hAnsi="Simplified Arabic" w:cs="Simplified Arabic" w:hint="cs"/>
                <w:sz w:val="23"/>
                <w:szCs w:val="23"/>
                <w:rtl/>
              </w:rPr>
              <w:t>.</w:t>
            </w:r>
          </w:p>
          <w:p w:rsidR="00D06EB3" w:rsidRPr="009E77F9" w:rsidRDefault="00D06EB3" w:rsidP="00A00121">
            <w:pPr>
              <w:bidi/>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عقد  دورات تدريبية لتنمية وتطوير قدرات العاملين في الصناعة والمؤسسات ذات العلاقة.</w:t>
            </w:r>
          </w:p>
          <w:p w:rsidR="00D06EB3" w:rsidRPr="009E77F9" w:rsidRDefault="00D06EB3" w:rsidP="00A00121">
            <w:pPr>
              <w:bidi/>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 xml:space="preserve"> زيارة 2000 منشاة صناعية للتأكد من تطبيقها للشروط الخاصة بالتراخيص الصناعية ومتطلبات الجودة.</w:t>
            </w:r>
          </w:p>
          <w:p w:rsidR="00D06EB3" w:rsidRPr="009E77F9" w:rsidRDefault="00D06EB3" w:rsidP="00A00121">
            <w:pPr>
              <w:pStyle w:val="ListParagraph"/>
              <w:bidi/>
              <w:ind w:left="0"/>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  تأهيل</w:t>
            </w:r>
            <w:r w:rsidRPr="009E77F9">
              <w:rPr>
                <w:rFonts w:ascii="Simplified Arabic" w:eastAsia="Calibri" w:hAnsi="Simplified Arabic" w:cs="Simplified Arabic"/>
                <w:sz w:val="23"/>
                <w:szCs w:val="23"/>
                <w:rtl/>
              </w:rPr>
              <w:t xml:space="preserve"> 10 مصانع غذائية على تطبيق مبادئ </w:t>
            </w:r>
            <w:r w:rsidRPr="009E77F9">
              <w:rPr>
                <w:rFonts w:ascii="Simplified Arabic" w:hAnsi="Simplified Arabic" w:cs="Simplified Arabic" w:hint="cs"/>
                <w:sz w:val="23"/>
                <w:szCs w:val="23"/>
                <w:rtl/>
              </w:rPr>
              <w:t>الإنتاج</w:t>
            </w:r>
            <w:r w:rsidRPr="009E77F9">
              <w:rPr>
                <w:rFonts w:ascii="Simplified Arabic" w:eastAsia="Calibri" w:hAnsi="Simplified Arabic" w:cs="Simplified Arabic"/>
                <w:sz w:val="23"/>
                <w:szCs w:val="23"/>
                <w:rtl/>
              </w:rPr>
              <w:t xml:space="preserve"> النظيف.</w:t>
            </w:r>
          </w:p>
          <w:p w:rsidR="00D06EB3" w:rsidRPr="009E77F9" w:rsidRDefault="00D06EB3" w:rsidP="00A00121">
            <w:pPr>
              <w:pStyle w:val="ListParagraph"/>
              <w:bidi/>
              <w:ind w:left="0"/>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متابعة تطوير قطاع الحجر والرخام</w:t>
            </w:r>
          </w:p>
        </w:tc>
        <w:tc>
          <w:tcPr>
            <w:tcW w:w="1980" w:type="dxa"/>
            <w:shd w:val="clear" w:color="auto" w:fill="D6E3BC" w:themeFill="accent3" w:themeFillTint="66"/>
          </w:tcPr>
          <w:p w:rsidR="00D06EB3" w:rsidRPr="00A00121" w:rsidRDefault="00D06EB3" w:rsidP="00A00121">
            <w:pPr>
              <w:bidi/>
              <w:spacing w:line="500" w:lineRule="exact"/>
              <w:jc w:val="both"/>
              <w:rPr>
                <w:rFonts w:ascii="Simplified Arabic" w:eastAsia="Calibri" w:hAnsi="Simplified Arabic" w:cs="Simplified Arabic"/>
                <w:sz w:val="23"/>
                <w:szCs w:val="23"/>
                <w:rtl/>
              </w:rPr>
            </w:pPr>
            <w:r w:rsidRPr="00A00121">
              <w:rPr>
                <w:rFonts w:ascii="Simplified Arabic" w:eastAsia="Calibri" w:hAnsi="Simplified Arabic" w:cs="Simplified Arabic"/>
                <w:sz w:val="23"/>
                <w:szCs w:val="23"/>
                <w:rtl/>
              </w:rPr>
              <w:t xml:space="preserve">- شهر كانون </w:t>
            </w:r>
            <w:r>
              <w:rPr>
                <w:rFonts w:ascii="Simplified Arabic" w:hAnsi="Simplified Arabic" w:cs="Simplified Arabic" w:hint="cs"/>
                <w:sz w:val="23"/>
                <w:szCs w:val="23"/>
                <w:rtl/>
              </w:rPr>
              <w:t>ثاني 2016</w:t>
            </w:r>
          </w:p>
          <w:p w:rsidR="00D06EB3" w:rsidRDefault="00D06EB3" w:rsidP="00A00121">
            <w:pPr>
              <w:bidi/>
              <w:spacing w:line="500" w:lineRule="exact"/>
              <w:jc w:val="both"/>
              <w:rPr>
                <w:rFonts w:ascii="Simplified Arabic" w:hAnsi="Simplified Arabic" w:cs="Simplified Arabic"/>
                <w:sz w:val="23"/>
                <w:szCs w:val="23"/>
                <w:rtl/>
              </w:rPr>
            </w:pPr>
          </w:p>
          <w:p w:rsidR="00D06EB3" w:rsidRPr="00A00121" w:rsidRDefault="00D06EB3" w:rsidP="00A00121">
            <w:pPr>
              <w:bidi/>
              <w:spacing w:line="500" w:lineRule="exact"/>
              <w:jc w:val="both"/>
              <w:rPr>
                <w:rFonts w:ascii="Simplified Arabic" w:eastAsia="Calibri" w:hAnsi="Simplified Arabic" w:cs="Simplified Arabic"/>
                <w:sz w:val="23"/>
                <w:szCs w:val="23"/>
                <w:rtl/>
              </w:rPr>
            </w:pPr>
          </w:p>
          <w:p w:rsidR="00D06EB3" w:rsidRPr="00A45D1B" w:rsidRDefault="00D06EB3" w:rsidP="008E18AA">
            <w:pPr>
              <w:pStyle w:val="ListParagraph"/>
              <w:numPr>
                <w:ilvl w:val="0"/>
                <w:numId w:val="1"/>
              </w:numPr>
              <w:bidi/>
              <w:spacing w:line="500" w:lineRule="exact"/>
              <w:ind w:left="373" w:hanging="373"/>
              <w:jc w:val="both"/>
              <w:rPr>
                <w:rFonts w:ascii="Simplified Arabic" w:eastAsia="Calibri" w:hAnsi="Simplified Arabic" w:cs="Simplified Arabic"/>
                <w:sz w:val="21"/>
                <w:szCs w:val="21"/>
              </w:rPr>
            </w:pPr>
            <w:r w:rsidRPr="00A45D1B">
              <w:rPr>
                <w:rFonts w:ascii="Simplified Arabic" w:eastAsia="Calibri" w:hAnsi="Simplified Arabic" w:cs="Simplified Arabic"/>
                <w:sz w:val="21"/>
                <w:szCs w:val="21"/>
                <w:rtl/>
              </w:rPr>
              <w:t xml:space="preserve">شهر </w:t>
            </w:r>
            <w:r w:rsidRPr="00A45D1B">
              <w:rPr>
                <w:rFonts w:ascii="Simplified Arabic" w:hAnsi="Simplified Arabic" w:cs="Simplified Arabic" w:hint="cs"/>
                <w:sz w:val="21"/>
                <w:szCs w:val="21"/>
                <w:rtl/>
              </w:rPr>
              <w:t>أيار 2016</w:t>
            </w:r>
          </w:p>
          <w:p w:rsidR="00D06EB3" w:rsidRPr="00A00121" w:rsidRDefault="00D06EB3" w:rsidP="008E18AA">
            <w:pPr>
              <w:pStyle w:val="ListParagraph"/>
              <w:numPr>
                <w:ilvl w:val="0"/>
                <w:numId w:val="1"/>
              </w:numPr>
              <w:bidi/>
              <w:spacing w:line="500" w:lineRule="exact"/>
              <w:ind w:left="373" w:hanging="373"/>
              <w:jc w:val="both"/>
              <w:rPr>
                <w:rFonts w:ascii="Simplified Arabic" w:eastAsia="Calibri" w:hAnsi="Simplified Arabic" w:cs="Simplified Arabic"/>
                <w:sz w:val="23"/>
                <w:szCs w:val="23"/>
              </w:rPr>
            </w:pPr>
            <w:r w:rsidRPr="00A00121">
              <w:rPr>
                <w:rFonts w:ascii="Simplified Arabic" w:eastAsia="Calibri" w:hAnsi="Simplified Arabic" w:cs="Simplified Arabic"/>
                <w:sz w:val="23"/>
                <w:szCs w:val="23"/>
                <w:rtl/>
              </w:rPr>
              <w:t>دائم</w:t>
            </w:r>
            <w:r>
              <w:rPr>
                <w:rFonts w:ascii="Simplified Arabic" w:hAnsi="Simplified Arabic" w:cs="Simplified Arabic" w:hint="cs"/>
                <w:sz w:val="23"/>
                <w:szCs w:val="23"/>
                <w:rtl/>
              </w:rPr>
              <w:t xml:space="preserve"> (مستمر)</w:t>
            </w:r>
          </w:p>
          <w:p w:rsidR="00D06EB3" w:rsidRPr="00A00121" w:rsidRDefault="00D06EB3" w:rsidP="008E18AA">
            <w:pPr>
              <w:pStyle w:val="ListParagraph"/>
              <w:numPr>
                <w:ilvl w:val="0"/>
                <w:numId w:val="1"/>
              </w:numPr>
              <w:bidi/>
              <w:spacing w:line="500" w:lineRule="exact"/>
              <w:ind w:left="373" w:hanging="373"/>
              <w:jc w:val="both"/>
              <w:rPr>
                <w:rFonts w:ascii="Simplified Arabic" w:eastAsia="Calibri" w:hAnsi="Simplified Arabic" w:cs="Simplified Arabic"/>
                <w:sz w:val="23"/>
                <w:szCs w:val="23"/>
              </w:rPr>
            </w:pPr>
            <w:r w:rsidRPr="00A00121">
              <w:rPr>
                <w:rFonts w:ascii="Simplified Arabic" w:eastAsia="Calibri" w:hAnsi="Simplified Arabic" w:cs="Simplified Arabic"/>
                <w:sz w:val="23"/>
                <w:szCs w:val="23"/>
                <w:rtl/>
              </w:rPr>
              <w:t>دائم</w:t>
            </w:r>
            <w:r>
              <w:rPr>
                <w:rFonts w:ascii="Simplified Arabic" w:hAnsi="Simplified Arabic" w:cs="Simplified Arabic" w:hint="cs"/>
                <w:sz w:val="23"/>
                <w:szCs w:val="23"/>
                <w:rtl/>
              </w:rPr>
              <w:t xml:space="preserve"> (مستمر)</w:t>
            </w:r>
          </w:p>
          <w:p w:rsidR="00D06EB3" w:rsidRPr="00A00121" w:rsidRDefault="00D06EB3" w:rsidP="00A00121">
            <w:pPr>
              <w:bidi/>
              <w:spacing w:line="500" w:lineRule="exact"/>
              <w:jc w:val="both"/>
              <w:rPr>
                <w:rFonts w:ascii="Simplified Arabic" w:eastAsia="Calibri" w:hAnsi="Simplified Arabic" w:cs="Simplified Arabic"/>
                <w:sz w:val="23"/>
                <w:szCs w:val="23"/>
                <w:rtl/>
              </w:rPr>
            </w:pPr>
            <w:r>
              <w:rPr>
                <w:rFonts w:ascii="Simplified Arabic" w:hAnsi="Simplified Arabic" w:cs="Simplified Arabic" w:hint="cs"/>
                <w:sz w:val="23"/>
                <w:szCs w:val="23"/>
                <w:rtl/>
              </w:rPr>
              <w:t xml:space="preserve">- </w:t>
            </w:r>
            <w:r w:rsidRPr="00A00121">
              <w:rPr>
                <w:rFonts w:ascii="Simplified Arabic" w:eastAsia="Calibri" w:hAnsi="Simplified Arabic" w:cs="Simplified Arabic"/>
                <w:sz w:val="23"/>
                <w:szCs w:val="23"/>
                <w:rtl/>
              </w:rPr>
              <w:t xml:space="preserve">شهر </w:t>
            </w:r>
            <w:r w:rsidRPr="00A00121">
              <w:rPr>
                <w:rFonts w:ascii="Simplified Arabic" w:hAnsi="Simplified Arabic" w:cs="Simplified Arabic" w:hint="cs"/>
                <w:sz w:val="23"/>
                <w:szCs w:val="23"/>
                <w:rtl/>
              </w:rPr>
              <w:t>آذار</w:t>
            </w:r>
            <w:r>
              <w:rPr>
                <w:rFonts w:ascii="Simplified Arabic" w:hAnsi="Simplified Arabic" w:cs="Simplified Arabic" w:hint="cs"/>
                <w:sz w:val="23"/>
                <w:szCs w:val="23"/>
                <w:rtl/>
              </w:rPr>
              <w:t xml:space="preserve"> 2016</w:t>
            </w:r>
          </w:p>
          <w:p w:rsidR="00D06EB3" w:rsidRDefault="00D06EB3" w:rsidP="00A00121">
            <w:pPr>
              <w:bidi/>
              <w:spacing w:line="500" w:lineRule="exact"/>
              <w:jc w:val="both"/>
              <w:rPr>
                <w:rFonts w:ascii="Simplified Arabic" w:hAnsi="Simplified Arabic" w:cs="Simplified Arabic"/>
                <w:sz w:val="23"/>
                <w:szCs w:val="23"/>
                <w:rtl/>
              </w:rPr>
            </w:pPr>
          </w:p>
          <w:p w:rsidR="00D06EB3" w:rsidRDefault="00D06EB3" w:rsidP="00357BA1">
            <w:pPr>
              <w:bidi/>
              <w:spacing w:line="500" w:lineRule="exact"/>
              <w:jc w:val="both"/>
              <w:rPr>
                <w:rFonts w:ascii="Simplified Arabic" w:hAnsi="Simplified Arabic" w:cs="Simplified Arabic"/>
                <w:sz w:val="23"/>
                <w:szCs w:val="23"/>
                <w:rtl/>
              </w:rPr>
            </w:pPr>
          </w:p>
          <w:p w:rsidR="00D06EB3" w:rsidRPr="00357BA1" w:rsidRDefault="00D06EB3" w:rsidP="008E18AA">
            <w:pPr>
              <w:pStyle w:val="ListParagraph"/>
              <w:numPr>
                <w:ilvl w:val="0"/>
                <w:numId w:val="1"/>
              </w:numPr>
              <w:bidi/>
              <w:spacing w:line="500" w:lineRule="exact"/>
              <w:ind w:left="252" w:hanging="252"/>
              <w:jc w:val="both"/>
              <w:rPr>
                <w:rFonts w:ascii="Simplified Arabic" w:eastAsia="Calibri" w:hAnsi="Simplified Arabic" w:cs="Simplified Arabic"/>
                <w:sz w:val="23"/>
                <w:szCs w:val="23"/>
                <w:rtl/>
              </w:rPr>
            </w:pPr>
            <w:r w:rsidRPr="00357BA1">
              <w:rPr>
                <w:rFonts w:ascii="Simplified Arabic" w:eastAsia="Calibri" w:hAnsi="Simplified Arabic" w:cs="Simplified Arabic"/>
                <w:sz w:val="23"/>
                <w:szCs w:val="23"/>
                <w:rtl/>
              </w:rPr>
              <w:t>شهر كانون ثاني</w:t>
            </w:r>
            <w:r w:rsidRPr="00357BA1">
              <w:rPr>
                <w:rFonts w:ascii="Simplified Arabic" w:hAnsi="Simplified Arabic" w:cs="Simplified Arabic" w:hint="cs"/>
                <w:sz w:val="23"/>
                <w:szCs w:val="23"/>
                <w:rtl/>
              </w:rPr>
              <w:t xml:space="preserve"> 2016</w:t>
            </w:r>
          </w:p>
        </w:tc>
        <w:tc>
          <w:tcPr>
            <w:tcW w:w="2430" w:type="dxa"/>
            <w:shd w:val="clear" w:color="auto" w:fill="D6E3BC" w:themeFill="accent3" w:themeFillTint="66"/>
          </w:tcPr>
          <w:p w:rsidR="00D06EB3" w:rsidRPr="00A00121" w:rsidRDefault="00D06EB3" w:rsidP="008E18AA">
            <w:pPr>
              <w:pStyle w:val="ListParagraph"/>
              <w:numPr>
                <w:ilvl w:val="0"/>
                <w:numId w:val="1"/>
              </w:numPr>
              <w:bidi/>
              <w:spacing w:line="500" w:lineRule="exact"/>
              <w:ind w:left="252" w:hanging="252"/>
              <w:jc w:val="both"/>
              <w:rPr>
                <w:rFonts w:ascii="Simplified Arabic" w:eastAsia="Calibri" w:hAnsi="Simplified Arabic" w:cs="Simplified Arabic"/>
                <w:sz w:val="23"/>
                <w:szCs w:val="23"/>
                <w:rtl/>
              </w:rPr>
            </w:pPr>
            <w:r w:rsidRPr="00A00121">
              <w:rPr>
                <w:rFonts w:ascii="Simplified Arabic" w:eastAsia="Calibri" w:hAnsi="Simplified Arabic" w:cs="Simplified Arabic"/>
                <w:sz w:val="23"/>
                <w:szCs w:val="23"/>
                <w:rtl/>
              </w:rPr>
              <w:t>الادارة العامة للصناعة والاتحاد العام للصناعات والاتحاد العام للغرف وبال تريد.</w:t>
            </w:r>
          </w:p>
          <w:p w:rsidR="00D06EB3" w:rsidRPr="00A00121" w:rsidRDefault="00D06EB3" w:rsidP="008E18AA">
            <w:pPr>
              <w:pStyle w:val="ListParagraph"/>
              <w:numPr>
                <w:ilvl w:val="0"/>
                <w:numId w:val="1"/>
              </w:numPr>
              <w:bidi/>
              <w:spacing w:line="500" w:lineRule="exact"/>
              <w:ind w:left="252" w:hanging="252"/>
              <w:jc w:val="both"/>
              <w:rPr>
                <w:rFonts w:ascii="Simplified Arabic" w:eastAsia="Calibri" w:hAnsi="Simplified Arabic" w:cs="Simplified Arabic"/>
                <w:sz w:val="23"/>
                <w:szCs w:val="23"/>
                <w:rtl/>
              </w:rPr>
            </w:pPr>
            <w:r w:rsidRPr="00A00121">
              <w:rPr>
                <w:rFonts w:ascii="Simplified Arabic" w:eastAsia="Calibri" w:hAnsi="Simplified Arabic" w:cs="Simplified Arabic"/>
                <w:sz w:val="23"/>
                <w:szCs w:val="23"/>
                <w:rtl/>
              </w:rPr>
              <w:t>الادارة العامة للصناعة</w:t>
            </w:r>
          </w:p>
          <w:p w:rsidR="00D06EB3" w:rsidRPr="00A00121" w:rsidRDefault="00D06EB3" w:rsidP="008E18AA">
            <w:pPr>
              <w:pStyle w:val="ListParagraph"/>
              <w:numPr>
                <w:ilvl w:val="0"/>
                <w:numId w:val="1"/>
              </w:numPr>
              <w:bidi/>
              <w:spacing w:line="500" w:lineRule="exact"/>
              <w:ind w:left="252" w:hanging="252"/>
              <w:jc w:val="both"/>
              <w:rPr>
                <w:rFonts w:ascii="Simplified Arabic" w:eastAsia="Calibri" w:hAnsi="Simplified Arabic" w:cs="Simplified Arabic"/>
                <w:sz w:val="23"/>
                <w:szCs w:val="23"/>
                <w:rtl/>
              </w:rPr>
            </w:pPr>
            <w:r w:rsidRPr="00A00121">
              <w:rPr>
                <w:rFonts w:ascii="Simplified Arabic" w:eastAsia="Calibri" w:hAnsi="Simplified Arabic" w:cs="Simplified Arabic"/>
                <w:sz w:val="23"/>
                <w:szCs w:val="23"/>
                <w:rtl/>
              </w:rPr>
              <w:t xml:space="preserve">الادارة العامة للصناعة </w:t>
            </w:r>
          </w:p>
          <w:p w:rsidR="00D06EB3" w:rsidRPr="00A00121" w:rsidRDefault="00D06EB3" w:rsidP="008E18AA">
            <w:pPr>
              <w:pStyle w:val="ListParagraph"/>
              <w:numPr>
                <w:ilvl w:val="0"/>
                <w:numId w:val="1"/>
              </w:numPr>
              <w:bidi/>
              <w:spacing w:line="500" w:lineRule="exact"/>
              <w:ind w:left="252" w:hanging="252"/>
              <w:jc w:val="both"/>
              <w:rPr>
                <w:rFonts w:ascii="Simplified Arabic" w:eastAsia="Calibri" w:hAnsi="Simplified Arabic" w:cs="Simplified Arabic"/>
                <w:sz w:val="23"/>
                <w:szCs w:val="23"/>
                <w:rtl/>
              </w:rPr>
            </w:pPr>
            <w:r w:rsidRPr="00A00121">
              <w:rPr>
                <w:rFonts w:ascii="Simplified Arabic" w:eastAsia="Calibri" w:hAnsi="Simplified Arabic" w:cs="Simplified Arabic"/>
                <w:sz w:val="23"/>
                <w:szCs w:val="23"/>
                <w:rtl/>
              </w:rPr>
              <w:t xml:space="preserve">الادارة العامة للصناعة واتحاد الصناعات الغذائية </w:t>
            </w:r>
          </w:p>
          <w:p w:rsidR="00D06EB3" w:rsidRDefault="00D06EB3" w:rsidP="00A00121">
            <w:pPr>
              <w:bidi/>
              <w:spacing w:line="500" w:lineRule="exact"/>
              <w:ind w:left="252" w:hanging="252"/>
              <w:jc w:val="both"/>
              <w:rPr>
                <w:rFonts w:ascii="Simplified Arabic" w:hAnsi="Simplified Arabic" w:cs="Simplified Arabic"/>
                <w:sz w:val="23"/>
                <w:szCs w:val="23"/>
                <w:rtl/>
              </w:rPr>
            </w:pPr>
            <w:r w:rsidRPr="00A00121">
              <w:rPr>
                <w:rFonts w:ascii="Simplified Arabic" w:eastAsia="Calibri" w:hAnsi="Simplified Arabic" w:cs="Simplified Arabic"/>
                <w:sz w:val="23"/>
                <w:szCs w:val="23"/>
                <w:rtl/>
              </w:rPr>
              <w:t xml:space="preserve"> </w:t>
            </w:r>
          </w:p>
          <w:p w:rsidR="00D06EB3" w:rsidRDefault="00D06EB3" w:rsidP="00A45D1B">
            <w:pPr>
              <w:bidi/>
              <w:spacing w:line="500" w:lineRule="exact"/>
              <w:ind w:left="252" w:hanging="252"/>
              <w:jc w:val="both"/>
              <w:rPr>
                <w:rFonts w:ascii="Simplified Arabic" w:hAnsi="Simplified Arabic" w:cs="Simplified Arabic"/>
                <w:sz w:val="23"/>
                <w:szCs w:val="23"/>
                <w:rtl/>
              </w:rPr>
            </w:pPr>
          </w:p>
          <w:p w:rsidR="00D06EB3" w:rsidRPr="00A00121" w:rsidRDefault="00D06EB3" w:rsidP="008E18AA">
            <w:pPr>
              <w:pStyle w:val="ListParagraph"/>
              <w:numPr>
                <w:ilvl w:val="0"/>
                <w:numId w:val="1"/>
              </w:numPr>
              <w:bidi/>
              <w:spacing w:line="500" w:lineRule="exact"/>
              <w:ind w:left="252" w:hanging="252"/>
              <w:jc w:val="both"/>
              <w:rPr>
                <w:rFonts w:ascii="Simplified Arabic" w:eastAsia="Calibri" w:hAnsi="Simplified Arabic" w:cs="Simplified Arabic"/>
                <w:sz w:val="23"/>
                <w:szCs w:val="23"/>
                <w:rtl/>
              </w:rPr>
            </w:pPr>
            <w:r w:rsidRPr="00A00121">
              <w:rPr>
                <w:rFonts w:ascii="Simplified Arabic" w:eastAsia="Calibri" w:hAnsi="Simplified Arabic" w:cs="Simplified Arabic"/>
                <w:sz w:val="23"/>
                <w:szCs w:val="23"/>
                <w:rtl/>
              </w:rPr>
              <w:t xml:space="preserve">الادارة العامة للصناعة واتحاد الحجر والرخام. </w:t>
            </w:r>
          </w:p>
        </w:tc>
      </w:tr>
      <w:tr w:rsidR="00D06EB3" w:rsidRPr="00283EF2" w:rsidTr="00E61BF1">
        <w:trPr>
          <w:trHeight w:val="407"/>
        </w:trPr>
        <w:tc>
          <w:tcPr>
            <w:tcW w:w="2574" w:type="dxa"/>
            <w:vMerge/>
            <w:shd w:val="clear" w:color="auto" w:fill="D6E3BC" w:themeFill="accent3" w:themeFillTint="66"/>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D06EB3" w:rsidRPr="009E77F9" w:rsidRDefault="00D06EB3" w:rsidP="007E4F7B">
            <w:pPr>
              <w:bidi/>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تنمية وتطوير ودعم قطاع أعمال المنشآت الصغيرة والمتوسطة ومتناهية الصغر</w:t>
            </w:r>
          </w:p>
        </w:tc>
        <w:tc>
          <w:tcPr>
            <w:tcW w:w="3600" w:type="dxa"/>
            <w:shd w:val="clear" w:color="auto" w:fill="D6E3BC" w:themeFill="accent3" w:themeFillTint="66"/>
          </w:tcPr>
          <w:p w:rsidR="00D06EB3" w:rsidRPr="009E77F9" w:rsidRDefault="00D06EB3" w:rsidP="007E4F7B">
            <w:pPr>
              <w:bidi/>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تسجيل 100 منشاة صناعية صغيرة جديدة في كل عام</w:t>
            </w:r>
            <w:r w:rsidRPr="009E77F9">
              <w:rPr>
                <w:rFonts w:ascii="Simplified Arabic" w:eastAsia="Calibri" w:hAnsi="Simplified Arabic" w:cs="Simplified Arabic"/>
                <w:sz w:val="23"/>
                <w:szCs w:val="23"/>
              </w:rPr>
              <w:tab/>
            </w:r>
          </w:p>
          <w:p w:rsidR="00D06EB3" w:rsidRPr="009E77F9" w:rsidRDefault="00D06EB3" w:rsidP="00E9636B">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 xml:space="preserve">القيام بحملات توعية للتشجيع على تسجيل </w:t>
            </w:r>
            <w:r w:rsidRPr="009E77F9">
              <w:rPr>
                <w:rFonts w:ascii="Simplified Arabic" w:hAnsi="Simplified Arabic" w:cs="Simplified Arabic" w:hint="cs"/>
                <w:sz w:val="23"/>
                <w:szCs w:val="23"/>
                <w:rtl/>
              </w:rPr>
              <w:t>الأعمال</w:t>
            </w:r>
            <w:r w:rsidRPr="009E77F9">
              <w:rPr>
                <w:rFonts w:ascii="Simplified Arabic" w:eastAsia="Calibri" w:hAnsi="Simplified Arabic" w:cs="Simplified Arabic"/>
                <w:sz w:val="23"/>
                <w:szCs w:val="23"/>
                <w:rtl/>
              </w:rPr>
              <w:t xml:space="preserve"> من القطاع غير المنظم</w:t>
            </w:r>
            <w:r w:rsidRPr="009E77F9">
              <w:rPr>
                <w:rFonts w:ascii="Simplified Arabic" w:eastAsia="Calibri" w:hAnsi="Simplified Arabic" w:cs="Simplified Arabic"/>
                <w:sz w:val="23"/>
                <w:szCs w:val="23"/>
              </w:rPr>
              <w:t>.</w:t>
            </w:r>
          </w:p>
          <w:p w:rsidR="00D06EB3" w:rsidRPr="009E77F9" w:rsidRDefault="00D06EB3" w:rsidP="007E4F7B">
            <w:pPr>
              <w:bidi/>
              <w:jc w:val="both"/>
              <w:rPr>
                <w:rFonts w:ascii="Simplified Arabic" w:eastAsia="Calibri" w:hAnsi="Simplified Arabic" w:cs="Simplified Arabic"/>
                <w:sz w:val="23"/>
                <w:szCs w:val="23"/>
                <w:rtl/>
              </w:rPr>
            </w:pPr>
          </w:p>
          <w:p w:rsidR="00D06EB3" w:rsidRPr="009E77F9" w:rsidRDefault="00D06EB3" w:rsidP="007E4F7B">
            <w:pPr>
              <w:bidi/>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استمرار العمل على تطوير  5 تجمعات عنقودية لمنشات صغيرة.</w:t>
            </w:r>
          </w:p>
          <w:p w:rsidR="00D06EB3" w:rsidRPr="009E77F9" w:rsidRDefault="00D06EB3" w:rsidP="007E4F7B">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 xml:space="preserve">استمرار العمل على تطوير تجمعين عنقوديين </w:t>
            </w:r>
            <w:r w:rsidRPr="009E77F9">
              <w:rPr>
                <w:rFonts w:ascii="Simplified Arabic" w:hAnsi="Simplified Arabic" w:cs="Simplified Arabic" w:hint="cs"/>
                <w:sz w:val="23"/>
                <w:szCs w:val="23"/>
                <w:rtl/>
              </w:rPr>
              <w:t>إبداعين</w:t>
            </w:r>
            <w:r w:rsidRPr="009E77F9">
              <w:rPr>
                <w:rFonts w:ascii="Simplified Arabic" w:eastAsia="Calibri" w:hAnsi="Simplified Arabic" w:cs="Simplified Arabic"/>
                <w:sz w:val="23"/>
                <w:szCs w:val="23"/>
                <w:rtl/>
              </w:rPr>
              <w:t>.</w:t>
            </w:r>
          </w:p>
          <w:p w:rsidR="00D06EB3" w:rsidRPr="009E77F9" w:rsidRDefault="00D06EB3" w:rsidP="007E4F7B">
            <w:pPr>
              <w:bidi/>
              <w:jc w:val="both"/>
              <w:rPr>
                <w:rFonts w:ascii="Simplified Arabic" w:eastAsia="Calibri" w:hAnsi="Simplified Arabic" w:cs="Simplified Arabic"/>
                <w:sz w:val="23"/>
                <w:szCs w:val="23"/>
                <w:rtl/>
              </w:rPr>
            </w:pPr>
          </w:p>
          <w:p w:rsidR="00D06EB3" w:rsidRPr="009E77F9" w:rsidRDefault="00D06EB3" w:rsidP="00570DFC">
            <w:pPr>
              <w:bidi/>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 xml:space="preserve">المشاركة في عقد مؤتمر للتمويل للمنشات الصغيرة و المتوسطة بالتعاون مع سلطة النقد </w:t>
            </w:r>
            <w:r w:rsidRPr="009E77F9">
              <w:rPr>
                <w:rFonts w:ascii="Simplified Arabic" w:eastAsia="Calibri" w:hAnsi="Simplified Arabic" w:cs="Simplified Arabic" w:hint="cs"/>
                <w:sz w:val="23"/>
                <w:szCs w:val="23"/>
                <w:rtl/>
              </w:rPr>
              <w:t>الفلسطينية</w:t>
            </w:r>
            <w:r w:rsidRPr="009E77F9">
              <w:rPr>
                <w:rFonts w:ascii="Simplified Arabic" w:eastAsia="Calibri" w:hAnsi="Simplified Arabic" w:cs="Simplified Arabic"/>
                <w:sz w:val="23"/>
                <w:szCs w:val="23"/>
                <w:rtl/>
              </w:rPr>
              <w:t xml:space="preserve">. </w:t>
            </w:r>
          </w:p>
          <w:p w:rsidR="00D06EB3" w:rsidRPr="009E77F9" w:rsidRDefault="00D06EB3" w:rsidP="007E4F7B">
            <w:pPr>
              <w:bidi/>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w:t>
            </w:r>
            <w:r w:rsidRPr="009E77F9">
              <w:rPr>
                <w:rFonts w:ascii="Simplified Arabic" w:eastAsia="Calibri" w:hAnsi="Simplified Arabic" w:cs="Simplified Arabic"/>
                <w:sz w:val="23"/>
                <w:szCs w:val="23"/>
                <w:rtl/>
              </w:rPr>
              <w:t xml:space="preserve"> استكمال العمل على تأهيل 20 خبيراً محليا</w:t>
            </w:r>
            <w:r w:rsidRPr="009E77F9">
              <w:rPr>
                <w:rFonts w:ascii="Simplified Arabic" w:eastAsia="Calibri" w:hAnsi="Simplified Arabic" w:cs="Simplified Arabic" w:hint="cs"/>
                <w:sz w:val="23"/>
                <w:szCs w:val="23"/>
                <w:rtl/>
              </w:rPr>
              <w:t>ً</w:t>
            </w:r>
            <w:r w:rsidRPr="009E77F9">
              <w:rPr>
                <w:rFonts w:ascii="Simplified Arabic" w:eastAsia="Calibri" w:hAnsi="Simplified Arabic" w:cs="Simplified Arabic"/>
                <w:sz w:val="23"/>
                <w:szCs w:val="23"/>
                <w:rtl/>
              </w:rPr>
              <w:t xml:space="preserve"> في خدمات </w:t>
            </w:r>
            <w:r w:rsidRPr="009E77F9">
              <w:rPr>
                <w:rFonts w:ascii="Simplified Arabic" w:hAnsi="Simplified Arabic" w:cs="Simplified Arabic" w:hint="cs"/>
                <w:sz w:val="23"/>
                <w:szCs w:val="23"/>
                <w:rtl/>
              </w:rPr>
              <w:t>الإعمال</w:t>
            </w:r>
            <w:r w:rsidRPr="009E77F9">
              <w:rPr>
                <w:rFonts w:ascii="Simplified Arabic" w:eastAsia="Calibri" w:hAnsi="Simplified Arabic" w:cs="Simplified Arabic"/>
                <w:sz w:val="23"/>
                <w:szCs w:val="23"/>
                <w:rtl/>
              </w:rPr>
              <w:t xml:space="preserve"> للصناعات الصغيرة والمتوسطة والمتناهية الصغر</w:t>
            </w:r>
            <w:r w:rsidRPr="009E77F9">
              <w:rPr>
                <w:rFonts w:ascii="Simplified Arabic" w:eastAsia="Calibri" w:hAnsi="Simplified Arabic" w:cs="Simplified Arabic"/>
                <w:sz w:val="23"/>
                <w:szCs w:val="23"/>
              </w:rPr>
              <w:t>.</w:t>
            </w:r>
          </w:p>
        </w:tc>
        <w:tc>
          <w:tcPr>
            <w:tcW w:w="1980" w:type="dxa"/>
            <w:shd w:val="clear" w:color="auto" w:fill="D6E3BC" w:themeFill="accent3" w:themeFillTint="66"/>
          </w:tcPr>
          <w:p w:rsidR="00D06EB3" w:rsidRPr="007E4F7B" w:rsidRDefault="00D06EB3" w:rsidP="007E4F7B">
            <w:pPr>
              <w:bidi/>
              <w:spacing w:line="500" w:lineRule="exact"/>
              <w:jc w:val="both"/>
              <w:rPr>
                <w:rFonts w:ascii="Simplified Arabic" w:eastAsia="Calibri" w:hAnsi="Simplified Arabic" w:cs="Simplified Arabic"/>
                <w:sz w:val="23"/>
                <w:szCs w:val="23"/>
                <w:rtl/>
              </w:rPr>
            </w:pPr>
            <w:r>
              <w:rPr>
                <w:rFonts w:ascii="Simplified Arabic" w:hAnsi="Simplified Arabic" w:cs="Simplified Arabic" w:hint="cs"/>
                <w:sz w:val="23"/>
                <w:szCs w:val="23"/>
                <w:rtl/>
              </w:rPr>
              <w:t xml:space="preserve">- </w:t>
            </w:r>
            <w:r w:rsidRPr="007E4F7B">
              <w:rPr>
                <w:rFonts w:ascii="Simplified Arabic" w:eastAsia="Calibri" w:hAnsi="Simplified Arabic" w:cs="Simplified Arabic"/>
                <w:sz w:val="23"/>
                <w:szCs w:val="23"/>
                <w:rtl/>
              </w:rPr>
              <w:t>شهر كانون ثاني</w:t>
            </w:r>
          </w:p>
          <w:p w:rsidR="00D06EB3" w:rsidRDefault="00D06EB3" w:rsidP="007E4F7B">
            <w:pPr>
              <w:bidi/>
              <w:spacing w:line="500" w:lineRule="exact"/>
              <w:jc w:val="both"/>
              <w:rPr>
                <w:rFonts w:ascii="Simplified Arabic" w:hAnsi="Simplified Arabic" w:cs="Simplified Arabic"/>
                <w:sz w:val="23"/>
                <w:szCs w:val="23"/>
                <w:rtl/>
              </w:rPr>
            </w:pPr>
            <w:r>
              <w:rPr>
                <w:rFonts w:ascii="Simplified Arabic" w:hAnsi="Simplified Arabic" w:cs="Simplified Arabic" w:hint="cs"/>
                <w:sz w:val="23"/>
                <w:szCs w:val="23"/>
                <w:rtl/>
              </w:rPr>
              <w:t xml:space="preserve">- </w:t>
            </w:r>
            <w:r w:rsidRPr="007E4F7B">
              <w:rPr>
                <w:rFonts w:ascii="Simplified Arabic" w:eastAsia="Calibri" w:hAnsi="Simplified Arabic" w:cs="Simplified Arabic"/>
                <w:sz w:val="23"/>
                <w:szCs w:val="23"/>
                <w:rtl/>
              </w:rPr>
              <w:t xml:space="preserve">الربع </w:t>
            </w:r>
            <w:r w:rsidRPr="007E4F7B">
              <w:rPr>
                <w:rFonts w:ascii="Simplified Arabic" w:hAnsi="Simplified Arabic" w:cs="Simplified Arabic" w:hint="cs"/>
                <w:sz w:val="23"/>
                <w:szCs w:val="23"/>
                <w:rtl/>
              </w:rPr>
              <w:t>الأخير</w:t>
            </w:r>
            <w:r w:rsidRPr="007E4F7B">
              <w:rPr>
                <w:rFonts w:ascii="Simplified Arabic" w:eastAsia="Calibri" w:hAnsi="Simplified Arabic" w:cs="Simplified Arabic"/>
                <w:sz w:val="23"/>
                <w:szCs w:val="23"/>
                <w:rtl/>
              </w:rPr>
              <w:t xml:space="preserve"> من العام</w:t>
            </w:r>
          </w:p>
          <w:p w:rsidR="00D06EB3" w:rsidRPr="007E4F7B" w:rsidRDefault="00D06EB3" w:rsidP="008E18AA">
            <w:pPr>
              <w:pStyle w:val="ListParagraph"/>
              <w:numPr>
                <w:ilvl w:val="0"/>
                <w:numId w:val="1"/>
              </w:numPr>
              <w:bidi/>
              <w:spacing w:line="500" w:lineRule="exact"/>
              <w:ind w:left="162" w:hanging="162"/>
              <w:jc w:val="both"/>
              <w:rPr>
                <w:rFonts w:ascii="Simplified Arabic" w:eastAsia="Calibri" w:hAnsi="Simplified Arabic" w:cs="Simplified Arabic"/>
                <w:sz w:val="23"/>
                <w:szCs w:val="23"/>
                <w:rtl/>
              </w:rPr>
            </w:pPr>
            <w:r>
              <w:rPr>
                <w:rFonts w:ascii="Simplified Arabic" w:hAnsi="Simplified Arabic" w:cs="Simplified Arabic" w:hint="cs"/>
                <w:sz w:val="23"/>
                <w:szCs w:val="23"/>
                <w:rtl/>
              </w:rPr>
              <w:t xml:space="preserve"> </w:t>
            </w:r>
            <w:r w:rsidRPr="007E4F7B">
              <w:rPr>
                <w:rFonts w:ascii="Simplified Arabic" w:eastAsia="Calibri" w:hAnsi="Simplified Arabic" w:cs="Simplified Arabic"/>
                <w:sz w:val="23"/>
                <w:szCs w:val="23"/>
                <w:rtl/>
              </w:rPr>
              <w:t>من بداية العام</w:t>
            </w:r>
          </w:p>
          <w:p w:rsidR="00D06EB3" w:rsidRPr="007E4F7B" w:rsidRDefault="00D06EB3" w:rsidP="007E4F7B">
            <w:pPr>
              <w:bidi/>
              <w:spacing w:line="500" w:lineRule="exact"/>
              <w:jc w:val="both"/>
              <w:rPr>
                <w:rFonts w:ascii="Simplified Arabic" w:eastAsia="Calibri" w:hAnsi="Simplified Arabic" w:cs="Simplified Arabic"/>
                <w:sz w:val="23"/>
                <w:szCs w:val="23"/>
                <w:rtl/>
              </w:rPr>
            </w:pPr>
          </w:p>
          <w:p w:rsidR="00D06EB3" w:rsidRPr="007E4F7B" w:rsidRDefault="00D06EB3" w:rsidP="008E18AA">
            <w:pPr>
              <w:pStyle w:val="ListParagraph"/>
              <w:numPr>
                <w:ilvl w:val="0"/>
                <w:numId w:val="1"/>
              </w:numPr>
              <w:bidi/>
              <w:spacing w:line="500" w:lineRule="exact"/>
              <w:ind w:left="252" w:hanging="252"/>
              <w:jc w:val="both"/>
              <w:rPr>
                <w:rFonts w:ascii="Simplified Arabic" w:eastAsia="Calibri" w:hAnsi="Simplified Arabic" w:cs="Simplified Arabic"/>
                <w:sz w:val="23"/>
                <w:szCs w:val="23"/>
                <w:rtl/>
              </w:rPr>
            </w:pPr>
            <w:r w:rsidRPr="007E4F7B">
              <w:rPr>
                <w:rFonts w:ascii="Simplified Arabic" w:eastAsia="Calibri" w:hAnsi="Simplified Arabic" w:cs="Simplified Arabic"/>
                <w:sz w:val="23"/>
                <w:szCs w:val="23"/>
                <w:rtl/>
              </w:rPr>
              <w:t>من بداية العام</w:t>
            </w:r>
          </w:p>
          <w:p w:rsidR="00D06EB3" w:rsidRPr="007E4F7B" w:rsidRDefault="00D06EB3" w:rsidP="007E4F7B">
            <w:pPr>
              <w:pStyle w:val="ListParagraph"/>
              <w:rPr>
                <w:rFonts w:ascii="Simplified Arabic" w:hAnsi="Simplified Arabic" w:cs="Simplified Arabic"/>
                <w:sz w:val="23"/>
                <w:szCs w:val="23"/>
                <w:rtl/>
              </w:rPr>
            </w:pPr>
          </w:p>
          <w:p w:rsidR="00D06EB3" w:rsidRPr="007E4F7B" w:rsidRDefault="00D06EB3" w:rsidP="008E18AA">
            <w:pPr>
              <w:pStyle w:val="ListParagraph"/>
              <w:numPr>
                <w:ilvl w:val="0"/>
                <w:numId w:val="1"/>
              </w:numPr>
              <w:bidi/>
              <w:spacing w:line="500" w:lineRule="exact"/>
              <w:ind w:left="162" w:hanging="162"/>
              <w:jc w:val="both"/>
              <w:rPr>
                <w:rFonts w:ascii="Simplified Arabic" w:eastAsia="Calibri" w:hAnsi="Simplified Arabic" w:cs="Simplified Arabic"/>
                <w:sz w:val="23"/>
                <w:szCs w:val="23"/>
                <w:rtl/>
              </w:rPr>
            </w:pPr>
            <w:r>
              <w:rPr>
                <w:rFonts w:ascii="Simplified Arabic" w:hAnsi="Simplified Arabic" w:cs="Simplified Arabic" w:hint="cs"/>
                <w:sz w:val="23"/>
                <w:szCs w:val="23"/>
                <w:rtl/>
              </w:rPr>
              <w:t xml:space="preserve"> </w:t>
            </w:r>
            <w:r w:rsidRPr="007E4F7B">
              <w:rPr>
                <w:rFonts w:ascii="Simplified Arabic" w:eastAsia="Calibri" w:hAnsi="Simplified Arabic" w:cs="Simplified Arabic"/>
                <w:sz w:val="23"/>
                <w:szCs w:val="23"/>
                <w:rtl/>
              </w:rPr>
              <w:t xml:space="preserve">شهر </w:t>
            </w:r>
            <w:r w:rsidRPr="007E4F7B">
              <w:rPr>
                <w:rFonts w:ascii="Simplified Arabic" w:hAnsi="Simplified Arabic" w:cs="Simplified Arabic" w:hint="cs"/>
                <w:sz w:val="23"/>
                <w:szCs w:val="23"/>
                <w:rtl/>
              </w:rPr>
              <w:t>آذار</w:t>
            </w:r>
            <w:r>
              <w:rPr>
                <w:rFonts w:ascii="Simplified Arabic" w:hAnsi="Simplified Arabic" w:cs="Simplified Arabic" w:hint="cs"/>
                <w:sz w:val="23"/>
                <w:szCs w:val="23"/>
                <w:rtl/>
              </w:rPr>
              <w:t xml:space="preserve"> 2016</w:t>
            </w:r>
          </w:p>
          <w:p w:rsidR="00D06EB3" w:rsidRPr="007E4F7B" w:rsidRDefault="00D06EB3" w:rsidP="007E4F7B">
            <w:pPr>
              <w:bidi/>
              <w:spacing w:line="500" w:lineRule="exact"/>
              <w:jc w:val="both"/>
              <w:rPr>
                <w:rFonts w:ascii="Simplified Arabic" w:eastAsia="Calibri" w:hAnsi="Simplified Arabic" w:cs="Simplified Arabic"/>
                <w:sz w:val="23"/>
                <w:szCs w:val="23"/>
                <w:rtl/>
              </w:rPr>
            </w:pPr>
          </w:p>
          <w:p w:rsidR="00D06EB3" w:rsidRPr="007E4F7B" w:rsidRDefault="00D06EB3" w:rsidP="008E18AA">
            <w:pPr>
              <w:pStyle w:val="ListParagraph"/>
              <w:numPr>
                <w:ilvl w:val="0"/>
                <w:numId w:val="1"/>
              </w:numPr>
              <w:bidi/>
              <w:spacing w:line="500" w:lineRule="exact"/>
              <w:ind w:left="162" w:hanging="162"/>
              <w:jc w:val="both"/>
              <w:rPr>
                <w:rFonts w:ascii="Simplified Arabic" w:eastAsia="Calibri" w:hAnsi="Simplified Arabic" w:cs="Simplified Arabic"/>
                <w:sz w:val="23"/>
                <w:szCs w:val="23"/>
                <w:rtl/>
              </w:rPr>
            </w:pPr>
            <w:r w:rsidRPr="007E4F7B">
              <w:rPr>
                <w:rFonts w:ascii="Simplified Arabic" w:eastAsia="Calibri" w:hAnsi="Simplified Arabic" w:cs="Simplified Arabic"/>
                <w:sz w:val="23"/>
                <w:szCs w:val="23"/>
                <w:rtl/>
              </w:rPr>
              <w:t>شباط</w:t>
            </w:r>
            <w:r>
              <w:rPr>
                <w:rFonts w:ascii="Simplified Arabic" w:hAnsi="Simplified Arabic" w:cs="Simplified Arabic" w:hint="cs"/>
                <w:sz w:val="23"/>
                <w:szCs w:val="23"/>
                <w:rtl/>
              </w:rPr>
              <w:t xml:space="preserve"> 2016</w:t>
            </w:r>
          </w:p>
        </w:tc>
        <w:tc>
          <w:tcPr>
            <w:tcW w:w="2430" w:type="dxa"/>
            <w:shd w:val="clear" w:color="auto" w:fill="D6E3BC" w:themeFill="accent3" w:themeFillTint="66"/>
          </w:tcPr>
          <w:p w:rsidR="00D06EB3" w:rsidRPr="007E4F7B" w:rsidRDefault="00D06EB3" w:rsidP="007E4F7B">
            <w:pPr>
              <w:bidi/>
              <w:spacing w:line="500" w:lineRule="exact"/>
              <w:jc w:val="both"/>
              <w:rPr>
                <w:rFonts w:ascii="Simplified Arabic" w:eastAsia="Calibri" w:hAnsi="Simplified Arabic" w:cs="Simplified Arabic"/>
                <w:sz w:val="23"/>
                <w:szCs w:val="23"/>
                <w:rtl/>
              </w:rPr>
            </w:pPr>
            <w:r w:rsidRPr="007E4F7B">
              <w:rPr>
                <w:rFonts w:ascii="Simplified Arabic" w:eastAsia="Calibri" w:hAnsi="Simplified Arabic" w:cs="Simplified Arabic"/>
                <w:sz w:val="23"/>
                <w:szCs w:val="23"/>
                <w:rtl/>
              </w:rPr>
              <w:t>الادارة العامة للصناعة</w:t>
            </w:r>
          </w:p>
          <w:p w:rsidR="00D06EB3" w:rsidRPr="007E4F7B" w:rsidRDefault="00D06EB3" w:rsidP="007E4F7B">
            <w:pPr>
              <w:bidi/>
              <w:spacing w:line="500" w:lineRule="exact"/>
              <w:jc w:val="both"/>
              <w:rPr>
                <w:rFonts w:ascii="Simplified Arabic" w:eastAsia="Calibri" w:hAnsi="Simplified Arabic" w:cs="Simplified Arabic"/>
                <w:sz w:val="23"/>
                <w:szCs w:val="23"/>
                <w:rtl/>
              </w:rPr>
            </w:pPr>
            <w:r w:rsidRPr="007E4F7B">
              <w:rPr>
                <w:rFonts w:ascii="Simplified Arabic" w:eastAsia="Calibri" w:hAnsi="Simplified Arabic" w:cs="Simplified Arabic"/>
                <w:sz w:val="23"/>
                <w:szCs w:val="23"/>
                <w:rtl/>
              </w:rPr>
              <w:t>الادارة العامة للصناعة</w:t>
            </w:r>
          </w:p>
          <w:p w:rsidR="00D06EB3" w:rsidRPr="007E4F7B" w:rsidRDefault="00D06EB3" w:rsidP="007E4F7B">
            <w:pPr>
              <w:bidi/>
              <w:spacing w:line="500" w:lineRule="exact"/>
              <w:jc w:val="both"/>
              <w:rPr>
                <w:rFonts w:ascii="Simplified Arabic" w:eastAsia="Calibri" w:hAnsi="Simplified Arabic" w:cs="Simplified Arabic"/>
                <w:sz w:val="23"/>
                <w:szCs w:val="23"/>
                <w:rtl/>
              </w:rPr>
            </w:pPr>
          </w:p>
          <w:p w:rsidR="00D06EB3" w:rsidRPr="007E4F7B" w:rsidRDefault="00D06EB3" w:rsidP="00E9636B">
            <w:pPr>
              <w:bidi/>
              <w:spacing w:line="500" w:lineRule="exact"/>
              <w:jc w:val="both"/>
              <w:rPr>
                <w:rFonts w:ascii="Simplified Arabic" w:eastAsia="Calibri" w:hAnsi="Simplified Arabic" w:cs="Simplified Arabic"/>
                <w:sz w:val="23"/>
                <w:szCs w:val="23"/>
                <w:rtl/>
              </w:rPr>
            </w:pPr>
            <w:r>
              <w:rPr>
                <w:rFonts w:ascii="Simplified Arabic" w:hAnsi="Simplified Arabic" w:cs="Simplified Arabic" w:hint="cs"/>
                <w:sz w:val="23"/>
                <w:szCs w:val="23"/>
                <w:rtl/>
              </w:rPr>
              <w:t xml:space="preserve"> </w:t>
            </w:r>
            <w:r w:rsidRPr="007E4F7B">
              <w:rPr>
                <w:rFonts w:ascii="Simplified Arabic" w:eastAsia="Calibri" w:hAnsi="Simplified Arabic" w:cs="Simplified Arabic"/>
                <w:sz w:val="23"/>
                <w:szCs w:val="23"/>
                <w:rtl/>
              </w:rPr>
              <w:t>الادارة العامة للصناعة والاتحاد العام للغرف</w:t>
            </w:r>
          </w:p>
          <w:p w:rsidR="00D06EB3" w:rsidRPr="007E4F7B" w:rsidRDefault="00D06EB3" w:rsidP="007E4F7B">
            <w:pPr>
              <w:bidi/>
              <w:spacing w:line="500" w:lineRule="exact"/>
              <w:jc w:val="both"/>
              <w:rPr>
                <w:rFonts w:ascii="Simplified Arabic" w:eastAsia="Calibri" w:hAnsi="Simplified Arabic" w:cs="Simplified Arabic"/>
                <w:sz w:val="23"/>
                <w:szCs w:val="23"/>
                <w:rtl/>
              </w:rPr>
            </w:pPr>
            <w:r w:rsidRPr="007E4F7B">
              <w:rPr>
                <w:rFonts w:ascii="Simplified Arabic" w:eastAsia="Calibri" w:hAnsi="Simplified Arabic" w:cs="Simplified Arabic"/>
                <w:sz w:val="23"/>
                <w:szCs w:val="23"/>
                <w:rtl/>
              </w:rPr>
              <w:t>الادارة العامة للصناعة واليونيدو</w:t>
            </w:r>
          </w:p>
          <w:p w:rsidR="00D06EB3" w:rsidRPr="007E4F7B" w:rsidRDefault="00D06EB3" w:rsidP="007E4F7B">
            <w:pPr>
              <w:bidi/>
              <w:spacing w:line="500" w:lineRule="exact"/>
              <w:jc w:val="both"/>
              <w:rPr>
                <w:rFonts w:ascii="Simplified Arabic" w:eastAsia="Calibri" w:hAnsi="Simplified Arabic" w:cs="Simplified Arabic"/>
                <w:sz w:val="23"/>
                <w:szCs w:val="23"/>
                <w:rtl/>
              </w:rPr>
            </w:pPr>
            <w:r w:rsidRPr="007E4F7B">
              <w:rPr>
                <w:rFonts w:ascii="Simplified Arabic" w:eastAsia="Calibri" w:hAnsi="Simplified Arabic" w:cs="Simplified Arabic"/>
                <w:sz w:val="23"/>
                <w:szCs w:val="23"/>
                <w:rtl/>
              </w:rPr>
              <w:t>الادارة العامة للصناعة وسلطة النقد</w:t>
            </w:r>
            <w:r>
              <w:rPr>
                <w:rFonts w:ascii="Simplified Arabic" w:hAnsi="Simplified Arabic" w:cs="Simplified Arabic" w:hint="cs"/>
                <w:sz w:val="23"/>
                <w:szCs w:val="23"/>
                <w:rtl/>
              </w:rPr>
              <w:t xml:space="preserve"> الفلسطينية.</w:t>
            </w:r>
          </w:p>
          <w:p w:rsidR="00D06EB3" w:rsidRPr="007E4F7B" w:rsidRDefault="00D06EB3" w:rsidP="007E4F7B">
            <w:pPr>
              <w:bidi/>
              <w:spacing w:line="500" w:lineRule="exact"/>
              <w:jc w:val="both"/>
              <w:rPr>
                <w:rFonts w:ascii="Simplified Arabic" w:eastAsia="Calibri" w:hAnsi="Simplified Arabic" w:cs="Simplified Arabic"/>
                <w:sz w:val="23"/>
                <w:szCs w:val="23"/>
                <w:rtl/>
              </w:rPr>
            </w:pPr>
            <w:r w:rsidRPr="007E4F7B">
              <w:rPr>
                <w:rFonts w:ascii="Simplified Arabic" w:eastAsia="Calibri" w:hAnsi="Simplified Arabic" w:cs="Simplified Arabic"/>
                <w:sz w:val="23"/>
                <w:szCs w:val="23"/>
                <w:rtl/>
              </w:rPr>
              <w:t>الادارة العامة للصناعة والاتحاد العام للغرف والاتحاد العام للصناعات</w:t>
            </w:r>
            <w:r>
              <w:rPr>
                <w:rFonts w:ascii="Simplified Arabic" w:hAnsi="Simplified Arabic" w:cs="Simplified Arabic" w:hint="cs"/>
                <w:sz w:val="23"/>
                <w:szCs w:val="23"/>
                <w:rtl/>
              </w:rPr>
              <w:t>.</w:t>
            </w:r>
          </w:p>
        </w:tc>
      </w:tr>
      <w:tr w:rsidR="00D06EB3" w:rsidRPr="00283EF2" w:rsidTr="00E61BF1">
        <w:trPr>
          <w:trHeight w:val="489"/>
        </w:trPr>
        <w:tc>
          <w:tcPr>
            <w:tcW w:w="2574" w:type="dxa"/>
            <w:vMerge/>
            <w:shd w:val="clear" w:color="auto" w:fill="D6E3BC" w:themeFill="accent3" w:themeFillTint="66"/>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D06EB3" w:rsidRPr="009E77F9" w:rsidRDefault="00D06EB3" w:rsidP="00DC74BB">
            <w:pPr>
              <w:bidi/>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دعم المنتج المحلي وزيادة حصته في السوق الفلسطيني.</w:t>
            </w:r>
          </w:p>
        </w:tc>
        <w:tc>
          <w:tcPr>
            <w:tcW w:w="3600" w:type="dxa"/>
            <w:shd w:val="clear" w:color="auto" w:fill="D6E3BC" w:themeFill="accent3" w:themeFillTint="66"/>
          </w:tcPr>
          <w:p w:rsidR="00D06EB3" w:rsidRPr="009E77F9" w:rsidRDefault="00D06EB3" w:rsidP="00DC74BB">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متابعة تطبيق نظام إعطاء الأولوية للمنتج الوطني في العطاءات والمشتريات الحكومية</w:t>
            </w:r>
            <w:r w:rsidRPr="009E77F9">
              <w:rPr>
                <w:rFonts w:ascii="Simplified Arabic" w:eastAsia="Calibri" w:hAnsi="Simplified Arabic" w:cs="Simplified Arabic"/>
                <w:sz w:val="23"/>
                <w:szCs w:val="23"/>
              </w:rPr>
              <w:t>.</w:t>
            </w:r>
          </w:p>
          <w:p w:rsidR="00D06EB3" w:rsidRPr="009E77F9" w:rsidRDefault="00D06EB3" w:rsidP="00DC74BB">
            <w:pPr>
              <w:bidi/>
              <w:jc w:val="both"/>
              <w:rPr>
                <w:rFonts w:ascii="Simplified Arabic" w:eastAsia="Calibri" w:hAnsi="Simplified Arabic" w:cs="Simplified Arabic"/>
                <w:sz w:val="23"/>
                <w:szCs w:val="23"/>
                <w:rtl/>
              </w:rPr>
            </w:pPr>
          </w:p>
          <w:p w:rsidR="00D06EB3" w:rsidRPr="009E77F9" w:rsidRDefault="00D06EB3" w:rsidP="00A45D1B">
            <w:pPr>
              <w:bidi/>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lastRenderedPageBreak/>
              <w:t xml:space="preserve">- </w:t>
            </w:r>
            <w:r w:rsidRPr="009E77F9">
              <w:rPr>
                <w:rFonts w:ascii="Simplified Arabic" w:eastAsia="Calibri" w:hAnsi="Simplified Arabic" w:cs="Simplified Arabic"/>
                <w:sz w:val="23"/>
                <w:szCs w:val="23"/>
                <w:rtl/>
              </w:rPr>
              <w:t xml:space="preserve">سحب 500 عينة سنويا  للتأكد من جودة المنتجات من خلال التأكد من مطابقتها للتعليمات الفنية </w:t>
            </w:r>
            <w:r w:rsidRPr="009E77F9">
              <w:rPr>
                <w:rFonts w:ascii="Simplified Arabic" w:hAnsi="Simplified Arabic" w:cs="Simplified Arabic" w:hint="cs"/>
                <w:sz w:val="23"/>
                <w:szCs w:val="23"/>
                <w:rtl/>
              </w:rPr>
              <w:t>الإلزامية</w:t>
            </w:r>
            <w:r w:rsidRPr="009E77F9">
              <w:rPr>
                <w:rFonts w:ascii="Simplified Arabic" w:eastAsia="Calibri" w:hAnsi="Simplified Arabic" w:cs="Simplified Arabic"/>
                <w:sz w:val="23"/>
                <w:szCs w:val="23"/>
                <w:rtl/>
              </w:rPr>
              <w:t xml:space="preserve"> والمواصفات و المواصفات الفلسطينية.</w:t>
            </w:r>
          </w:p>
          <w:p w:rsidR="00D06EB3" w:rsidRPr="009E77F9" w:rsidRDefault="00D06EB3" w:rsidP="00DC74BB">
            <w:pPr>
              <w:bidi/>
              <w:jc w:val="both"/>
              <w:rPr>
                <w:rFonts w:ascii="Simplified Arabic" w:eastAsia="Calibri" w:hAnsi="Simplified Arabic" w:cs="Simplified Arabic"/>
                <w:sz w:val="23"/>
                <w:szCs w:val="23"/>
                <w:rtl/>
              </w:rPr>
            </w:pPr>
            <w:r w:rsidRPr="009E77F9">
              <w:rPr>
                <w:rFonts w:ascii="Simplified Arabic" w:hAnsi="Simplified Arabic" w:cs="Simplified Arabic" w:hint="cs"/>
                <w:sz w:val="23"/>
                <w:szCs w:val="23"/>
                <w:rtl/>
              </w:rPr>
              <w:t xml:space="preserve">- </w:t>
            </w:r>
            <w:r w:rsidRPr="009E77F9">
              <w:rPr>
                <w:rFonts w:ascii="Simplified Arabic" w:eastAsia="Calibri" w:hAnsi="Simplified Arabic" w:cs="Simplified Arabic"/>
                <w:sz w:val="23"/>
                <w:szCs w:val="23"/>
                <w:rtl/>
              </w:rPr>
              <w:t xml:space="preserve"> إقامة 3 معارض محلية سنوياً( </w:t>
            </w:r>
            <w:r w:rsidRPr="009E77F9">
              <w:rPr>
                <w:rFonts w:ascii="Simplified Arabic" w:hAnsi="Simplified Arabic" w:cs="Simplified Arabic" w:hint="cs"/>
                <w:sz w:val="23"/>
                <w:szCs w:val="23"/>
                <w:rtl/>
              </w:rPr>
              <w:t>للأثاث</w:t>
            </w:r>
            <w:r w:rsidRPr="009E77F9">
              <w:rPr>
                <w:rFonts w:ascii="Simplified Arabic" w:eastAsia="Calibri" w:hAnsi="Simplified Arabic" w:cs="Simplified Arabic"/>
                <w:sz w:val="23"/>
                <w:szCs w:val="23"/>
                <w:rtl/>
              </w:rPr>
              <w:t>، للغذاء)</w:t>
            </w:r>
          </w:p>
        </w:tc>
        <w:tc>
          <w:tcPr>
            <w:tcW w:w="1980" w:type="dxa"/>
            <w:shd w:val="clear" w:color="auto" w:fill="D6E3BC" w:themeFill="accent3" w:themeFillTint="66"/>
          </w:tcPr>
          <w:p w:rsidR="00D06EB3" w:rsidRPr="00DC74BB" w:rsidRDefault="00D06EB3" w:rsidP="00DC74BB">
            <w:pPr>
              <w:bidi/>
              <w:spacing w:line="500" w:lineRule="exact"/>
              <w:jc w:val="both"/>
              <w:rPr>
                <w:rFonts w:ascii="Simplified Arabic" w:eastAsia="Calibri" w:hAnsi="Simplified Arabic" w:cs="Simplified Arabic"/>
                <w:sz w:val="23"/>
                <w:szCs w:val="23"/>
                <w:rtl/>
              </w:rPr>
            </w:pPr>
            <w:r w:rsidRPr="00DC74BB">
              <w:rPr>
                <w:rFonts w:ascii="Simplified Arabic" w:eastAsia="Calibri" w:hAnsi="Simplified Arabic" w:cs="Simplified Arabic"/>
                <w:sz w:val="23"/>
                <w:szCs w:val="23"/>
                <w:rtl/>
              </w:rPr>
              <w:lastRenderedPageBreak/>
              <w:t>دائم</w:t>
            </w:r>
            <w:r>
              <w:rPr>
                <w:rFonts w:ascii="Simplified Arabic" w:hAnsi="Simplified Arabic" w:cs="Simplified Arabic" w:hint="cs"/>
                <w:sz w:val="23"/>
                <w:szCs w:val="23"/>
                <w:rtl/>
              </w:rPr>
              <w:t xml:space="preserve"> (مستمر)</w:t>
            </w:r>
          </w:p>
          <w:p w:rsidR="00D06EB3" w:rsidRPr="00DC74BB" w:rsidRDefault="00D06EB3" w:rsidP="00DC74BB">
            <w:pPr>
              <w:bidi/>
              <w:spacing w:line="500" w:lineRule="exact"/>
              <w:jc w:val="both"/>
              <w:rPr>
                <w:rFonts w:ascii="Simplified Arabic" w:eastAsia="Calibri" w:hAnsi="Simplified Arabic" w:cs="Simplified Arabic"/>
                <w:sz w:val="23"/>
                <w:szCs w:val="23"/>
                <w:rtl/>
              </w:rPr>
            </w:pPr>
          </w:p>
          <w:p w:rsidR="00D06EB3" w:rsidRPr="00DC74BB" w:rsidRDefault="00D06EB3" w:rsidP="00DC74BB">
            <w:pPr>
              <w:bidi/>
              <w:spacing w:line="500" w:lineRule="exact"/>
              <w:jc w:val="both"/>
              <w:rPr>
                <w:rFonts w:ascii="Simplified Arabic" w:eastAsia="Calibri" w:hAnsi="Simplified Arabic" w:cs="Simplified Arabic"/>
                <w:sz w:val="23"/>
                <w:szCs w:val="23"/>
                <w:rtl/>
              </w:rPr>
            </w:pPr>
            <w:r w:rsidRPr="00DC74BB">
              <w:rPr>
                <w:rFonts w:ascii="Simplified Arabic" w:eastAsia="Calibri" w:hAnsi="Simplified Arabic" w:cs="Simplified Arabic"/>
                <w:sz w:val="23"/>
                <w:szCs w:val="23"/>
                <w:rtl/>
              </w:rPr>
              <w:lastRenderedPageBreak/>
              <w:t>دائم</w:t>
            </w:r>
            <w:r>
              <w:rPr>
                <w:rFonts w:ascii="Simplified Arabic" w:hAnsi="Simplified Arabic" w:cs="Simplified Arabic" w:hint="cs"/>
                <w:sz w:val="23"/>
                <w:szCs w:val="23"/>
                <w:rtl/>
              </w:rPr>
              <w:t xml:space="preserve"> (مستمر)</w:t>
            </w:r>
          </w:p>
          <w:p w:rsidR="00D06EB3" w:rsidRPr="00DC74BB" w:rsidRDefault="00D06EB3" w:rsidP="00DC74BB">
            <w:pPr>
              <w:bidi/>
              <w:spacing w:line="500" w:lineRule="exact"/>
              <w:jc w:val="both"/>
              <w:rPr>
                <w:rFonts w:ascii="Simplified Arabic" w:eastAsia="Calibri" w:hAnsi="Simplified Arabic" w:cs="Simplified Arabic"/>
                <w:sz w:val="23"/>
                <w:szCs w:val="23"/>
                <w:rtl/>
              </w:rPr>
            </w:pPr>
          </w:p>
          <w:p w:rsidR="00D06EB3" w:rsidRPr="00DC74BB" w:rsidRDefault="00D06EB3" w:rsidP="00DC74BB">
            <w:pPr>
              <w:bidi/>
              <w:spacing w:line="500" w:lineRule="exact"/>
              <w:jc w:val="both"/>
              <w:rPr>
                <w:rFonts w:ascii="Simplified Arabic" w:eastAsia="Calibri" w:hAnsi="Simplified Arabic" w:cs="Simplified Arabic"/>
                <w:sz w:val="23"/>
                <w:szCs w:val="23"/>
                <w:rtl/>
              </w:rPr>
            </w:pPr>
          </w:p>
          <w:p w:rsidR="00D06EB3" w:rsidRPr="00DC74BB" w:rsidRDefault="00D06EB3" w:rsidP="00DC74BB">
            <w:pPr>
              <w:bidi/>
              <w:spacing w:line="500" w:lineRule="exact"/>
              <w:jc w:val="both"/>
              <w:rPr>
                <w:rFonts w:ascii="Simplified Arabic" w:eastAsia="Calibri" w:hAnsi="Simplified Arabic" w:cs="Simplified Arabic"/>
                <w:sz w:val="23"/>
                <w:szCs w:val="23"/>
                <w:rtl/>
              </w:rPr>
            </w:pPr>
            <w:r w:rsidRPr="00DC74BB">
              <w:rPr>
                <w:rFonts w:ascii="Simplified Arabic" w:eastAsia="Calibri" w:hAnsi="Simplified Arabic" w:cs="Simplified Arabic"/>
                <w:sz w:val="23"/>
                <w:szCs w:val="23"/>
                <w:rtl/>
              </w:rPr>
              <w:t>دائم</w:t>
            </w:r>
            <w:r>
              <w:rPr>
                <w:rFonts w:ascii="Simplified Arabic" w:hAnsi="Simplified Arabic" w:cs="Simplified Arabic" w:hint="cs"/>
                <w:sz w:val="23"/>
                <w:szCs w:val="23"/>
                <w:rtl/>
              </w:rPr>
              <w:t xml:space="preserve"> (مستمر)</w:t>
            </w:r>
          </w:p>
          <w:p w:rsidR="00D06EB3" w:rsidRPr="00DC74BB" w:rsidRDefault="00D06EB3" w:rsidP="00DC74BB">
            <w:pPr>
              <w:bidi/>
              <w:spacing w:line="500" w:lineRule="exact"/>
              <w:jc w:val="both"/>
              <w:rPr>
                <w:rFonts w:ascii="Simplified Arabic" w:eastAsia="Calibri" w:hAnsi="Simplified Arabic" w:cs="Simplified Arabic"/>
                <w:sz w:val="23"/>
                <w:szCs w:val="23"/>
                <w:rtl/>
              </w:rPr>
            </w:pPr>
          </w:p>
        </w:tc>
        <w:tc>
          <w:tcPr>
            <w:tcW w:w="2430" w:type="dxa"/>
            <w:shd w:val="clear" w:color="auto" w:fill="D6E3BC" w:themeFill="accent3" w:themeFillTint="66"/>
          </w:tcPr>
          <w:p w:rsidR="00D06EB3" w:rsidRPr="00DC74BB" w:rsidRDefault="00D06EB3" w:rsidP="00DC74BB">
            <w:pPr>
              <w:bidi/>
              <w:spacing w:line="500" w:lineRule="exact"/>
              <w:jc w:val="both"/>
              <w:rPr>
                <w:rFonts w:ascii="Simplified Arabic" w:eastAsia="Calibri" w:hAnsi="Simplified Arabic" w:cs="Simplified Arabic"/>
                <w:sz w:val="23"/>
                <w:szCs w:val="23"/>
                <w:rtl/>
              </w:rPr>
            </w:pPr>
            <w:r w:rsidRPr="00DC74BB">
              <w:rPr>
                <w:rFonts w:ascii="Simplified Arabic" w:eastAsia="Calibri" w:hAnsi="Simplified Arabic" w:cs="Simplified Arabic"/>
                <w:sz w:val="23"/>
                <w:szCs w:val="23"/>
                <w:rtl/>
              </w:rPr>
              <w:lastRenderedPageBreak/>
              <w:t xml:space="preserve">الادارة العامة للصناعة ومديرية اللوازم </w:t>
            </w:r>
            <w:r w:rsidRPr="00DC74BB">
              <w:rPr>
                <w:rFonts w:ascii="Simplified Arabic" w:hAnsi="Simplified Arabic" w:cs="Simplified Arabic" w:hint="cs"/>
                <w:sz w:val="23"/>
                <w:szCs w:val="23"/>
                <w:rtl/>
              </w:rPr>
              <w:t>ووزارة</w:t>
            </w:r>
            <w:r w:rsidRPr="00DC74BB">
              <w:rPr>
                <w:rFonts w:ascii="Simplified Arabic" w:eastAsia="Calibri" w:hAnsi="Simplified Arabic" w:cs="Simplified Arabic"/>
                <w:sz w:val="23"/>
                <w:szCs w:val="23"/>
                <w:rtl/>
              </w:rPr>
              <w:t xml:space="preserve"> </w:t>
            </w:r>
            <w:r w:rsidRPr="00DC74BB">
              <w:rPr>
                <w:rFonts w:ascii="Simplified Arabic" w:hAnsi="Simplified Arabic" w:cs="Simplified Arabic" w:hint="cs"/>
                <w:sz w:val="23"/>
                <w:szCs w:val="23"/>
                <w:rtl/>
              </w:rPr>
              <w:t>الأشغال</w:t>
            </w:r>
            <w:r w:rsidRPr="00DC74BB">
              <w:rPr>
                <w:rFonts w:ascii="Simplified Arabic" w:eastAsia="Calibri" w:hAnsi="Simplified Arabic" w:cs="Simplified Arabic"/>
                <w:sz w:val="23"/>
                <w:szCs w:val="23"/>
                <w:rtl/>
              </w:rPr>
              <w:t>.</w:t>
            </w:r>
          </w:p>
          <w:p w:rsidR="00D06EB3" w:rsidRPr="00DC74BB" w:rsidRDefault="00D06EB3" w:rsidP="00DC74BB">
            <w:pPr>
              <w:bidi/>
              <w:spacing w:line="500" w:lineRule="exact"/>
              <w:jc w:val="both"/>
              <w:rPr>
                <w:rFonts w:ascii="Simplified Arabic" w:eastAsia="Calibri" w:hAnsi="Simplified Arabic" w:cs="Simplified Arabic"/>
                <w:sz w:val="23"/>
                <w:szCs w:val="23"/>
                <w:rtl/>
              </w:rPr>
            </w:pPr>
            <w:r w:rsidRPr="00DC74BB">
              <w:rPr>
                <w:rFonts w:ascii="Simplified Arabic" w:eastAsia="Calibri" w:hAnsi="Simplified Arabic" w:cs="Simplified Arabic"/>
                <w:sz w:val="23"/>
                <w:szCs w:val="23"/>
                <w:rtl/>
              </w:rPr>
              <w:lastRenderedPageBreak/>
              <w:t>الادارة العامة للصناعة</w:t>
            </w:r>
          </w:p>
          <w:p w:rsidR="00D06EB3" w:rsidRPr="00DC74BB" w:rsidRDefault="00D06EB3" w:rsidP="00DC74BB">
            <w:pPr>
              <w:bidi/>
              <w:spacing w:line="500" w:lineRule="exact"/>
              <w:jc w:val="both"/>
              <w:rPr>
                <w:rFonts w:ascii="Simplified Arabic" w:eastAsia="Calibri" w:hAnsi="Simplified Arabic" w:cs="Simplified Arabic"/>
                <w:sz w:val="23"/>
                <w:szCs w:val="23"/>
                <w:rtl/>
              </w:rPr>
            </w:pPr>
          </w:p>
          <w:p w:rsidR="00D06EB3" w:rsidRPr="00DC74BB" w:rsidRDefault="00D06EB3" w:rsidP="00DC74BB">
            <w:pPr>
              <w:bidi/>
              <w:spacing w:line="500" w:lineRule="exact"/>
              <w:jc w:val="both"/>
              <w:rPr>
                <w:rFonts w:ascii="Simplified Arabic" w:eastAsia="Calibri" w:hAnsi="Simplified Arabic" w:cs="Simplified Arabic"/>
                <w:sz w:val="23"/>
                <w:szCs w:val="23"/>
                <w:rtl/>
              </w:rPr>
            </w:pPr>
          </w:p>
          <w:p w:rsidR="00D06EB3" w:rsidRPr="00DC74BB" w:rsidRDefault="00D06EB3" w:rsidP="00A45D1B">
            <w:pPr>
              <w:bidi/>
              <w:spacing w:line="500" w:lineRule="exact"/>
              <w:jc w:val="both"/>
              <w:rPr>
                <w:rFonts w:ascii="Simplified Arabic" w:eastAsia="Calibri" w:hAnsi="Simplified Arabic" w:cs="Simplified Arabic"/>
                <w:sz w:val="23"/>
                <w:szCs w:val="23"/>
                <w:rtl/>
              </w:rPr>
            </w:pPr>
            <w:r w:rsidRPr="00DC74BB">
              <w:rPr>
                <w:rFonts w:ascii="Simplified Arabic" w:eastAsia="Calibri" w:hAnsi="Simplified Arabic" w:cs="Simplified Arabic"/>
                <w:sz w:val="23"/>
                <w:szCs w:val="23"/>
                <w:rtl/>
              </w:rPr>
              <w:t xml:space="preserve">الادارة العامة للصناعة ومؤسسات القطاع الخاص </w:t>
            </w:r>
          </w:p>
        </w:tc>
      </w:tr>
      <w:tr w:rsidR="00D06EB3" w:rsidRPr="00283EF2" w:rsidTr="00E61BF1">
        <w:trPr>
          <w:trHeight w:val="224"/>
        </w:trPr>
        <w:tc>
          <w:tcPr>
            <w:tcW w:w="2574" w:type="dxa"/>
            <w:vMerge/>
            <w:shd w:val="clear" w:color="auto" w:fill="D6E3BC" w:themeFill="accent3" w:themeFillTint="66"/>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D06EB3" w:rsidRPr="009E77F9" w:rsidRDefault="00D06EB3" w:rsidP="008E18AA">
            <w:pPr>
              <w:pStyle w:val="ListParagraph"/>
              <w:numPr>
                <w:ilvl w:val="0"/>
                <w:numId w:val="1"/>
              </w:numPr>
              <w:tabs>
                <w:tab w:val="left" w:pos="2142"/>
              </w:tabs>
              <w:bidi/>
              <w:spacing w:line="500" w:lineRule="exact"/>
              <w:ind w:left="162" w:hanging="162"/>
              <w:jc w:val="both"/>
              <w:rPr>
                <w:rFonts w:ascii="Simplified Arabic" w:hAnsi="Simplified Arabic" w:cs="Simplified Arabic"/>
                <w:sz w:val="23"/>
                <w:szCs w:val="23"/>
              </w:rPr>
            </w:pPr>
            <w:r w:rsidRPr="009E77F9">
              <w:rPr>
                <w:rFonts w:ascii="Simplified Arabic" w:hAnsi="Simplified Arabic" w:cs="Simplified Arabic"/>
                <w:sz w:val="23"/>
                <w:szCs w:val="23"/>
                <w:rtl/>
              </w:rPr>
              <w:t>رفع وعي المرأة وتمكينها اقتصاديا</w:t>
            </w:r>
            <w:r w:rsidRPr="009E77F9">
              <w:rPr>
                <w:rFonts w:ascii="Simplified Arabic" w:hAnsi="Simplified Arabic" w:cs="Simplified Arabic" w:hint="cs"/>
                <w:sz w:val="23"/>
                <w:szCs w:val="23"/>
                <w:rtl/>
              </w:rPr>
              <w:t xml:space="preserve">ً </w:t>
            </w:r>
          </w:p>
          <w:p w:rsidR="00D06EB3" w:rsidRPr="009E77F9" w:rsidRDefault="00D06EB3" w:rsidP="005C64B2">
            <w:pPr>
              <w:pStyle w:val="ListParagraph"/>
              <w:tabs>
                <w:tab w:val="left" w:pos="2142"/>
              </w:tabs>
              <w:bidi/>
              <w:spacing w:line="500" w:lineRule="exact"/>
              <w:ind w:left="162" w:hanging="162"/>
              <w:jc w:val="both"/>
              <w:rPr>
                <w:rFonts w:ascii="Simplified Arabic" w:hAnsi="Simplified Arabic" w:cs="Simplified Arabic"/>
                <w:sz w:val="23"/>
                <w:szCs w:val="23"/>
              </w:rPr>
            </w:pPr>
          </w:p>
          <w:p w:rsidR="00D06EB3" w:rsidRPr="009E77F9" w:rsidRDefault="00D06EB3" w:rsidP="008E18AA">
            <w:pPr>
              <w:pStyle w:val="ListParagraph"/>
              <w:numPr>
                <w:ilvl w:val="0"/>
                <w:numId w:val="1"/>
              </w:numPr>
              <w:tabs>
                <w:tab w:val="left" w:pos="2142"/>
              </w:tabs>
              <w:bidi/>
              <w:spacing w:line="500" w:lineRule="exact"/>
              <w:ind w:left="162" w:hanging="162"/>
              <w:jc w:val="both"/>
              <w:rPr>
                <w:rFonts w:ascii="Simplified Arabic" w:hAnsi="Simplified Arabic" w:cs="Simplified Arabic"/>
                <w:sz w:val="23"/>
                <w:szCs w:val="23"/>
              </w:rPr>
            </w:pPr>
            <w:r w:rsidRPr="009E77F9">
              <w:rPr>
                <w:rFonts w:ascii="Simplified Arabic" w:hAnsi="Simplified Arabic" w:cs="Simplified Arabic" w:hint="cs"/>
                <w:sz w:val="23"/>
                <w:szCs w:val="23"/>
                <w:rtl/>
              </w:rPr>
              <w:t xml:space="preserve"> تحسين التشبيك والتنسيق والتعاون مع المؤسسات الشريكة.</w:t>
            </w:r>
          </w:p>
          <w:p w:rsidR="00D06EB3" w:rsidRPr="009E77F9" w:rsidRDefault="00D06EB3" w:rsidP="008E18AA">
            <w:pPr>
              <w:pStyle w:val="ListParagraph"/>
              <w:numPr>
                <w:ilvl w:val="0"/>
                <w:numId w:val="1"/>
              </w:numPr>
              <w:tabs>
                <w:tab w:val="left" w:pos="2142"/>
              </w:tabs>
              <w:bidi/>
              <w:spacing w:line="500" w:lineRule="exact"/>
              <w:ind w:left="162" w:hanging="162"/>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منافسة المنتج النسوي</w:t>
            </w:r>
          </w:p>
        </w:tc>
        <w:tc>
          <w:tcPr>
            <w:tcW w:w="3600" w:type="dxa"/>
            <w:shd w:val="clear" w:color="auto" w:fill="D6E3BC" w:themeFill="accent3" w:themeFillTint="66"/>
          </w:tcPr>
          <w:p w:rsidR="00D06EB3" w:rsidRPr="009E77F9" w:rsidRDefault="00D06EB3" w:rsidP="008E18AA">
            <w:pPr>
              <w:pStyle w:val="ListParagraph"/>
              <w:numPr>
                <w:ilvl w:val="0"/>
                <w:numId w:val="1"/>
              </w:numPr>
              <w:bidi/>
              <w:ind w:left="252" w:hanging="252"/>
              <w:jc w:val="both"/>
              <w:rPr>
                <w:rFonts w:ascii="Simplified Arabic" w:hAnsi="Simplified Arabic" w:cs="Simplified Arabic"/>
                <w:sz w:val="23"/>
                <w:szCs w:val="23"/>
              </w:rPr>
            </w:pPr>
            <w:r w:rsidRPr="009E77F9">
              <w:rPr>
                <w:rFonts w:ascii="Simplified Arabic" w:hAnsi="Simplified Arabic" w:cs="Simplified Arabic"/>
                <w:sz w:val="23"/>
                <w:szCs w:val="23"/>
              </w:rPr>
              <w:t xml:space="preserve"> </w:t>
            </w:r>
            <w:r w:rsidRPr="009E77F9">
              <w:rPr>
                <w:rFonts w:ascii="Simplified Arabic" w:hAnsi="Simplified Arabic" w:cs="Simplified Arabic" w:hint="cs"/>
                <w:sz w:val="23"/>
                <w:szCs w:val="23"/>
                <w:rtl/>
              </w:rPr>
              <w:t>عقد</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ورش</w:t>
            </w:r>
            <w:r w:rsidRPr="009E77F9">
              <w:rPr>
                <w:rFonts w:ascii="Simplified Arabic" w:hAnsi="Simplified Arabic" w:cs="Simplified Arabic"/>
                <w:sz w:val="23"/>
                <w:szCs w:val="23"/>
              </w:rPr>
              <w:t xml:space="preserve"> </w:t>
            </w:r>
            <w:r w:rsidRPr="009E77F9">
              <w:rPr>
                <w:rFonts w:ascii="Simplified Arabic" w:hAnsi="Simplified Arabic" w:cs="Simplified Arabic" w:hint="cs"/>
                <w:sz w:val="23"/>
                <w:szCs w:val="23"/>
                <w:rtl/>
              </w:rPr>
              <w:t>عمل</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توعوية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بالشراكة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مع</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الغرف</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التجارية وجمعية أصالة.</w:t>
            </w:r>
          </w:p>
          <w:p w:rsidR="00D06EB3" w:rsidRPr="009E77F9" w:rsidRDefault="00D06EB3" w:rsidP="00403150">
            <w:pPr>
              <w:pStyle w:val="ListParagraph"/>
              <w:bidi/>
              <w:ind w:left="252"/>
              <w:jc w:val="both"/>
              <w:rPr>
                <w:rFonts w:ascii="Simplified Arabic" w:hAnsi="Simplified Arabic" w:cs="Simplified Arabic"/>
                <w:sz w:val="23"/>
                <w:szCs w:val="23"/>
              </w:rPr>
            </w:pPr>
          </w:p>
          <w:p w:rsidR="00D06EB3" w:rsidRPr="009E77F9" w:rsidRDefault="00D06EB3" w:rsidP="008E18AA">
            <w:pPr>
              <w:pStyle w:val="ListParagraph"/>
              <w:numPr>
                <w:ilvl w:val="0"/>
                <w:numId w:val="1"/>
              </w:numPr>
              <w:bidi/>
              <w:ind w:left="252" w:hanging="252"/>
              <w:jc w:val="both"/>
              <w:rPr>
                <w:rFonts w:ascii="Simplified Arabic" w:hAnsi="Simplified Arabic" w:cs="Simplified Arabic"/>
                <w:sz w:val="23"/>
                <w:szCs w:val="23"/>
              </w:rPr>
            </w:pPr>
            <w:r w:rsidRPr="009E77F9">
              <w:rPr>
                <w:rFonts w:ascii="Simplified Arabic" w:hAnsi="Simplified Arabic" w:cs="Simplified Arabic"/>
                <w:sz w:val="23"/>
                <w:szCs w:val="23"/>
              </w:rPr>
              <w:t xml:space="preserve"> </w:t>
            </w:r>
            <w:r w:rsidRPr="009E77F9">
              <w:rPr>
                <w:rFonts w:ascii="Simplified Arabic" w:hAnsi="Simplified Arabic" w:cs="Simplified Arabic" w:hint="cs"/>
                <w:sz w:val="23"/>
                <w:szCs w:val="23"/>
                <w:rtl/>
              </w:rPr>
              <w:t>بدء حوار جندري بين الوزارة والقطاع الخاص ومنظمات ال</w:t>
            </w:r>
            <w:r w:rsidRPr="009E77F9">
              <w:rPr>
                <w:rFonts w:ascii="Simplified Arabic" w:hAnsi="Simplified Arabic" w:cs="Simplified Arabic"/>
                <w:sz w:val="23"/>
                <w:szCs w:val="23"/>
              </w:rPr>
              <w:t>NGO,s</w:t>
            </w:r>
          </w:p>
          <w:p w:rsidR="00D06EB3" w:rsidRPr="009E77F9" w:rsidRDefault="00D06EB3" w:rsidP="008E18AA">
            <w:pPr>
              <w:pStyle w:val="ListParagraph"/>
              <w:numPr>
                <w:ilvl w:val="0"/>
                <w:numId w:val="1"/>
              </w:numPr>
              <w:bidi/>
              <w:ind w:left="252" w:hanging="252"/>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منح </w:t>
            </w:r>
            <w:r w:rsidRPr="009E77F9">
              <w:rPr>
                <w:rFonts w:ascii="Simplified Arabic" w:hAnsi="Simplified Arabic" w:cs="Simplified Arabic"/>
                <w:sz w:val="23"/>
                <w:szCs w:val="23"/>
                <w:rtl/>
              </w:rPr>
              <w:t>جائزة لأفضل منتج نسوي</w:t>
            </w:r>
            <w:r w:rsidRPr="009E77F9">
              <w:rPr>
                <w:rFonts w:ascii="Simplified Arabic" w:hAnsi="Simplified Arabic" w:cs="Simplified Arabic" w:hint="cs"/>
                <w:sz w:val="23"/>
                <w:szCs w:val="23"/>
                <w:rtl/>
              </w:rPr>
              <w:t>.</w:t>
            </w:r>
          </w:p>
        </w:tc>
        <w:tc>
          <w:tcPr>
            <w:tcW w:w="1980" w:type="dxa"/>
            <w:shd w:val="clear" w:color="auto" w:fill="D6E3BC" w:themeFill="accent3" w:themeFillTint="66"/>
          </w:tcPr>
          <w:p w:rsidR="00D06EB3" w:rsidRPr="005C64B2" w:rsidRDefault="00D06EB3" w:rsidP="005C64B2">
            <w:pPr>
              <w:bidi/>
              <w:spacing w:line="500" w:lineRule="exact"/>
              <w:jc w:val="both"/>
              <w:rPr>
                <w:rFonts w:ascii="Simplified Arabic" w:hAnsi="Simplified Arabic" w:cs="Simplified Arabic"/>
                <w:sz w:val="23"/>
                <w:szCs w:val="23"/>
                <w:rtl/>
              </w:rPr>
            </w:pPr>
            <w:r w:rsidRPr="005C64B2">
              <w:rPr>
                <w:rFonts w:ascii="Simplified Arabic" w:hAnsi="Simplified Arabic" w:cs="Simplified Arabic" w:hint="cs"/>
                <w:sz w:val="23"/>
                <w:szCs w:val="23"/>
                <w:rtl/>
              </w:rPr>
              <w:t xml:space="preserve">الربع الرابع/2016 </w:t>
            </w:r>
          </w:p>
          <w:p w:rsidR="00D06EB3" w:rsidRDefault="00D06EB3" w:rsidP="005C64B2">
            <w:pPr>
              <w:bidi/>
              <w:spacing w:line="500" w:lineRule="exact"/>
              <w:jc w:val="both"/>
              <w:rPr>
                <w:rFonts w:ascii="Simplified Arabic" w:hAnsi="Simplified Arabic" w:cs="Simplified Arabic"/>
                <w:sz w:val="23"/>
                <w:szCs w:val="23"/>
                <w:rtl/>
              </w:rPr>
            </w:pPr>
          </w:p>
          <w:p w:rsidR="00D06EB3" w:rsidRPr="005C64B2" w:rsidRDefault="00D06EB3" w:rsidP="00403150">
            <w:pPr>
              <w:bidi/>
              <w:spacing w:line="500" w:lineRule="exact"/>
              <w:jc w:val="both"/>
              <w:rPr>
                <w:rFonts w:ascii="Simplified Arabic" w:hAnsi="Simplified Arabic" w:cs="Simplified Arabic"/>
                <w:sz w:val="23"/>
                <w:szCs w:val="23"/>
                <w:rtl/>
              </w:rPr>
            </w:pPr>
            <w:r w:rsidRPr="005C64B2">
              <w:rPr>
                <w:rFonts w:ascii="Simplified Arabic" w:hAnsi="Simplified Arabic" w:cs="Simplified Arabic" w:hint="cs"/>
                <w:sz w:val="23"/>
                <w:szCs w:val="23"/>
                <w:rtl/>
              </w:rPr>
              <w:t>الربع الرابع/2016</w:t>
            </w:r>
          </w:p>
          <w:p w:rsidR="00D06EB3" w:rsidRDefault="00D06EB3" w:rsidP="005C64B2">
            <w:pPr>
              <w:bidi/>
              <w:spacing w:line="500" w:lineRule="exact"/>
              <w:jc w:val="both"/>
              <w:rPr>
                <w:rFonts w:ascii="Simplified Arabic" w:hAnsi="Simplified Arabic" w:cs="Simplified Arabic"/>
                <w:sz w:val="23"/>
                <w:szCs w:val="23"/>
                <w:rtl/>
              </w:rPr>
            </w:pPr>
          </w:p>
          <w:p w:rsidR="00D06EB3" w:rsidRPr="005C64B2" w:rsidRDefault="00D06EB3" w:rsidP="00C04FCB">
            <w:pPr>
              <w:bidi/>
              <w:spacing w:line="500" w:lineRule="exact"/>
              <w:jc w:val="both"/>
              <w:rPr>
                <w:rFonts w:ascii="Simplified Arabic" w:hAnsi="Simplified Arabic" w:cs="Simplified Arabic"/>
                <w:sz w:val="23"/>
                <w:szCs w:val="23"/>
                <w:rtl/>
              </w:rPr>
            </w:pPr>
            <w:r w:rsidRPr="005C64B2">
              <w:rPr>
                <w:rFonts w:ascii="Simplified Arabic" w:hAnsi="Simplified Arabic" w:cs="Simplified Arabic" w:hint="cs"/>
                <w:sz w:val="23"/>
                <w:szCs w:val="23"/>
                <w:rtl/>
              </w:rPr>
              <w:t xml:space="preserve">الربع الرابع/2016 </w:t>
            </w:r>
          </w:p>
        </w:tc>
        <w:tc>
          <w:tcPr>
            <w:tcW w:w="2430" w:type="dxa"/>
            <w:shd w:val="clear" w:color="auto" w:fill="D6E3BC" w:themeFill="accent3" w:themeFillTint="66"/>
          </w:tcPr>
          <w:p w:rsidR="00D06EB3" w:rsidRPr="005C64B2" w:rsidRDefault="00D06EB3" w:rsidP="005C64B2">
            <w:pPr>
              <w:bidi/>
              <w:spacing w:line="500" w:lineRule="exact"/>
              <w:jc w:val="both"/>
              <w:rPr>
                <w:rFonts w:ascii="Simplified Arabic" w:hAnsi="Simplified Arabic" w:cs="Simplified Arabic"/>
                <w:sz w:val="23"/>
                <w:szCs w:val="23"/>
                <w:rtl/>
              </w:rPr>
            </w:pPr>
          </w:p>
        </w:tc>
      </w:tr>
      <w:tr w:rsidR="00D06EB3" w:rsidRPr="00283EF2" w:rsidTr="00E61BF1">
        <w:trPr>
          <w:trHeight w:val="224"/>
        </w:trPr>
        <w:tc>
          <w:tcPr>
            <w:tcW w:w="2574" w:type="dxa"/>
            <w:vMerge/>
            <w:shd w:val="clear" w:color="auto" w:fill="D6E3BC" w:themeFill="accent3" w:themeFillTint="66"/>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D06EB3" w:rsidRPr="00293D9C" w:rsidRDefault="00D06EB3" w:rsidP="007C3FCD">
            <w:pPr>
              <w:pStyle w:val="ListParagraph"/>
              <w:tabs>
                <w:tab w:val="left" w:pos="2142"/>
              </w:tabs>
              <w:bidi/>
              <w:spacing w:line="500" w:lineRule="exact"/>
              <w:ind w:left="0"/>
              <w:jc w:val="both"/>
              <w:rPr>
                <w:rFonts w:ascii="Simplified Arabic" w:hAnsi="Simplified Arabic" w:cs="Simplified Arabic"/>
                <w:sz w:val="23"/>
                <w:szCs w:val="23"/>
                <w:rtl/>
              </w:rPr>
            </w:pPr>
            <w:r w:rsidRPr="00293D9C">
              <w:rPr>
                <w:rFonts w:ascii="Simplified Arabic" w:hAnsi="Simplified Arabic" w:cs="Simplified Arabic" w:hint="cs"/>
                <w:sz w:val="23"/>
                <w:szCs w:val="23"/>
                <w:rtl/>
              </w:rPr>
              <w:t xml:space="preserve">تنفيذ الدراسات الاقتصادية بهدف تعزيز قدرة المنتج الوطني. </w:t>
            </w:r>
          </w:p>
        </w:tc>
        <w:tc>
          <w:tcPr>
            <w:tcW w:w="3600" w:type="dxa"/>
            <w:shd w:val="clear" w:color="auto" w:fill="D6E3BC" w:themeFill="accent3" w:themeFillTint="66"/>
          </w:tcPr>
          <w:p w:rsidR="00D06EB3" w:rsidRPr="00293D9C" w:rsidRDefault="00D06EB3" w:rsidP="007C3FCD">
            <w:pPr>
              <w:bidi/>
              <w:spacing w:line="500" w:lineRule="exact"/>
              <w:jc w:val="both"/>
              <w:rPr>
                <w:rFonts w:ascii="Simplified Arabic" w:hAnsi="Simplified Arabic" w:cs="Simplified Arabic"/>
                <w:sz w:val="23"/>
                <w:szCs w:val="23"/>
                <w:rtl/>
              </w:rPr>
            </w:pPr>
            <w:r w:rsidRPr="00293D9C">
              <w:rPr>
                <w:rFonts w:ascii="Simplified Arabic" w:hAnsi="Simplified Arabic" w:cs="Simplified Arabic" w:hint="cs"/>
                <w:sz w:val="23"/>
                <w:szCs w:val="23"/>
                <w:rtl/>
              </w:rPr>
              <w:t>المتابعة مع معهد ماس لإعداد ثلاث دراسات اقتصادية في المجالات التالية:</w:t>
            </w:r>
          </w:p>
          <w:p w:rsidR="00D06EB3" w:rsidRPr="00293D9C" w:rsidRDefault="00D06EB3" w:rsidP="007C3FCD">
            <w:pPr>
              <w:pStyle w:val="ListParagraph"/>
              <w:bidi/>
              <w:ind w:left="0"/>
              <w:jc w:val="both"/>
              <w:rPr>
                <w:rFonts w:ascii="Simplified Arabic" w:hAnsi="Simplified Arabic" w:cs="Simplified Arabic"/>
                <w:sz w:val="23"/>
                <w:szCs w:val="23"/>
                <w:rtl/>
              </w:rPr>
            </w:pPr>
            <w:r w:rsidRPr="00293D9C">
              <w:rPr>
                <w:rFonts w:ascii="Simplified Arabic" w:hAnsi="Simplified Arabic" w:cs="Simplified Arabic" w:hint="cs"/>
                <w:sz w:val="23"/>
                <w:szCs w:val="23"/>
                <w:rtl/>
              </w:rPr>
              <w:t>- تقييم مشاريع الدعم الدولي للقطاع الخاص الفلسطيني.</w:t>
            </w:r>
          </w:p>
          <w:p w:rsidR="00D06EB3" w:rsidRPr="00293D9C" w:rsidRDefault="00D06EB3" w:rsidP="007C3FCD">
            <w:pPr>
              <w:pStyle w:val="ListParagraph"/>
              <w:bidi/>
              <w:ind w:left="0"/>
              <w:jc w:val="both"/>
              <w:rPr>
                <w:rFonts w:ascii="Simplified Arabic" w:hAnsi="Simplified Arabic" w:cs="Simplified Arabic"/>
                <w:sz w:val="23"/>
                <w:szCs w:val="23"/>
                <w:rtl/>
              </w:rPr>
            </w:pPr>
            <w:r w:rsidRPr="00293D9C">
              <w:rPr>
                <w:rFonts w:ascii="Simplified Arabic" w:hAnsi="Simplified Arabic" w:cs="Simplified Arabic" w:hint="cs"/>
                <w:sz w:val="23"/>
                <w:szCs w:val="23"/>
                <w:rtl/>
              </w:rPr>
              <w:t>- الاتفاقيات الاقتصادية وأثرها على التنمية الاقتصادية.</w:t>
            </w:r>
          </w:p>
          <w:p w:rsidR="00D06EB3" w:rsidRPr="00293D9C" w:rsidRDefault="00D06EB3" w:rsidP="00293D9C">
            <w:pPr>
              <w:pStyle w:val="ListParagraph"/>
              <w:bidi/>
              <w:ind w:left="0"/>
              <w:jc w:val="both"/>
              <w:rPr>
                <w:rFonts w:ascii="Simplified Arabic" w:hAnsi="Simplified Arabic" w:cs="Simplified Arabic"/>
                <w:sz w:val="23"/>
                <w:szCs w:val="23"/>
                <w:rtl/>
              </w:rPr>
            </w:pPr>
            <w:r w:rsidRPr="00293D9C">
              <w:rPr>
                <w:rFonts w:ascii="Simplified Arabic" w:hAnsi="Simplified Arabic" w:cs="Simplified Arabic" w:hint="cs"/>
                <w:sz w:val="23"/>
                <w:szCs w:val="23"/>
                <w:rtl/>
              </w:rPr>
              <w:t xml:space="preserve">-  </w:t>
            </w:r>
            <w:r>
              <w:rPr>
                <w:rFonts w:ascii="Simplified Arabic" w:hAnsi="Simplified Arabic" w:cs="Simplified Arabic" w:hint="cs"/>
                <w:sz w:val="23"/>
                <w:szCs w:val="23"/>
                <w:rtl/>
              </w:rPr>
              <w:t>دراسة تنظيم الواردات الفلسطينية من إسرائيل</w:t>
            </w:r>
          </w:p>
        </w:tc>
        <w:tc>
          <w:tcPr>
            <w:tcW w:w="1980" w:type="dxa"/>
            <w:shd w:val="clear" w:color="auto" w:fill="D6E3BC" w:themeFill="accent3" w:themeFillTint="66"/>
          </w:tcPr>
          <w:p w:rsidR="00D06EB3" w:rsidRPr="00293D9C" w:rsidRDefault="00D06EB3" w:rsidP="00293D9C">
            <w:pPr>
              <w:bidi/>
              <w:spacing w:line="500" w:lineRule="exact"/>
              <w:jc w:val="both"/>
              <w:rPr>
                <w:rFonts w:ascii="Simplified Arabic" w:hAnsi="Simplified Arabic" w:cs="Simplified Arabic"/>
                <w:sz w:val="23"/>
                <w:szCs w:val="23"/>
                <w:rtl/>
              </w:rPr>
            </w:pPr>
            <w:r w:rsidRPr="00293D9C">
              <w:rPr>
                <w:rFonts w:ascii="Simplified Arabic" w:hAnsi="Simplified Arabic" w:cs="Simplified Arabic" w:hint="cs"/>
                <w:sz w:val="23"/>
                <w:szCs w:val="23"/>
                <w:rtl/>
              </w:rPr>
              <w:t xml:space="preserve">الربع الأول، </w:t>
            </w:r>
            <w:r>
              <w:rPr>
                <w:rFonts w:ascii="Simplified Arabic" w:hAnsi="Simplified Arabic" w:cs="Simplified Arabic" w:hint="cs"/>
                <w:sz w:val="23"/>
                <w:szCs w:val="23"/>
                <w:rtl/>
              </w:rPr>
              <w:t>الثالث</w:t>
            </w:r>
            <w:r w:rsidRPr="00293D9C">
              <w:rPr>
                <w:rFonts w:ascii="Simplified Arabic" w:hAnsi="Simplified Arabic" w:cs="Simplified Arabic" w:hint="cs"/>
                <w:sz w:val="23"/>
                <w:szCs w:val="23"/>
                <w:rtl/>
              </w:rPr>
              <w:t>، الرابع من عام 2016</w:t>
            </w:r>
          </w:p>
        </w:tc>
        <w:tc>
          <w:tcPr>
            <w:tcW w:w="2430" w:type="dxa"/>
            <w:shd w:val="clear" w:color="auto" w:fill="D6E3BC" w:themeFill="accent3" w:themeFillTint="66"/>
          </w:tcPr>
          <w:p w:rsidR="00D06EB3" w:rsidRPr="00293D9C" w:rsidRDefault="00D06EB3" w:rsidP="007C3FCD">
            <w:pPr>
              <w:bidi/>
              <w:spacing w:line="500" w:lineRule="exact"/>
              <w:jc w:val="both"/>
              <w:rPr>
                <w:rFonts w:ascii="Simplified Arabic" w:hAnsi="Simplified Arabic" w:cs="Simplified Arabic"/>
                <w:sz w:val="23"/>
                <w:szCs w:val="23"/>
                <w:rtl/>
              </w:rPr>
            </w:pPr>
            <w:r w:rsidRPr="00293D9C">
              <w:rPr>
                <w:rFonts w:ascii="Simplified Arabic" w:hAnsi="Simplified Arabic" w:cs="Simplified Arabic" w:hint="cs"/>
                <w:sz w:val="23"/>
                <w:szCs w:val="23"/>
                <w:rtl/>
              </w:rPr>
              <w:t>وزارة الاقتصاد الوطني (السياسات والدراسات الاقتصادية)، معهد ماس</w:t>
            </w:r>
          </w:p>
        </w:tc>
      </w:tr>
      <w:tr w:rsidR="00D06EB3" w:rsidRPr="00283EF2" w:rsidTr="00E61BF1">
        <w:trPr>
          <w:trHeight w:val="224"/>
        </w:trPr>
        <w:tc>
          <w:tcPr>
            <w:tcW w:w="2574" w:type="dxa"/>
            <w:shd w:val="clear" w:color="auto" w:fill="D6E3BC" w:themeFill="accent3" w:themeFillTint="66"/>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tcBorders>
              <w:bottom w:val="single" w:sz="4" w:space="0" w:color="000000" w:themeColor="text1"/>
            </w:tcBorders>
            <w:shd w:val="clear" w:color="auto" w:fill="D6E3BC" w:themeFill="accent3" w:themeFillTint="66"/>
          </w:tcPr>
          <w:p w:rsidR="00D06EB3" w:rsidRPr="00E61BF1" w:rsidRDefault="00D06EB3" w:rsidP="00004EAA">
            <w:pPr>
              <w:bidi/>
              <w:jc w:val="both"/>
              <w:rPr>
                <w:rFonts w:ascii="Simplified Arabic" w:hAnsi="Simplified Arabic" w:cs="Simplified Arabic"/>
                <w:sz w:val="23"/>
                <w:szCs w:val="23"/>
                <w:rtl/>
              </w:rPr>
            </w:pPr>
            <w:r w:rsidRPr="00E61BF1">
              <w:rPr>
                <w:rFonts w:ascii="Simplified Arabic" w:hAnsi="Simplified Arabic" w:cs="Simplified Arabic" w:hint="cs"/>
                <w:sz w:val="23"/>
                <w:szCs w:val="23"/>
                <w:rtl/>
              </w:rPr>
              <w:t xml:space="preserve">تشجيع ودعم قطاع الإعمال الصغيرة والمتوسطة ومتناهية الصغر من خلال خلق معززات لدعم مجموعة من القطاعات للمشاريع الصغيرة بالإضافة إلى ضرورة إيجاد بيئة تشريعية لإمكانية تطوير هذه المشاريع التي يجري العمل على تفعيلهما من خلال إنشاء سجل للأموال المنقولة بموجب قانون التأجير التمويلي والعمل على تفعيل قانون ضمان الحقوق في المال المنقول التي تستطيع الشركات الصغيرة من تطوير إعمالها من خلال منحهما القروض اللازمة من المؤسسات المصرفية بموجب المنقولات </w:t>
            </w:r>
          </w:p>
        </w:tc>
        <w:tc>
          <w:tcPr>
            <w:tcW w:w="3600" w:type="dxa"/>
            <w:shd w:val="clear" w:color="auto" w:fill="D6E3BC" w:themeFill="accent3" w:themeFillTint="66"/>
          </w:tcPr>
          <w:p w:rsidR="00D06EB3" w:rsidRPr="00E61BF1" w:rsidRDefault="00D06EB3" w:rsidP="00004EAA">
            <w:pPr>
              <w:bidi/>
              <w:jc w:val="both"/>
              <w:rPr>
                <w:rFonts w:ascii="Simplified Arabic" w:hAnsi="Simplified Arabic" w:cs="Simplified Arabic"/>
                <w:sz w:val="23"/>
                <w:szCs w:val="23"/>
                <w:rtl/>
              </w:rPr>
            </w:pPr>
            <w:r w:rsidRPr="00E61BF1">
              <w:rPr>
                <w:rFonts w:ascii="Simplified Arabic" w:hAnsi="Simplified Arabic" w:cs="Simplified Arabic" w:hint="cs"/>
                <w:sz w:val="23"/>
                <w:szCs w:val="23"/>
                <w:rtl/>
              </w:rPr>
              <w:t xml:space="preserve">العمل على إصدار القوانين والأنظمة وتفعيل السجل والتدريب على آليات إنشاء السجل </w:t>
            </w:r>
          </w:p>
        </w:tc>
        <w:tc>
          <w:tcPr>
            <w:tcW w:w="1980" w:type="dxa"/>
            <w:shd w:val="clear" w:color="auto" w:fill="D6E3BC" w:themeFill="accent3" w:themeFillTint="66"/>
          </w:tcPr>
          <w:p w:rsidR="00D06EB3" w:rsidRPr="00E61BF1" w:rsidRDefault="00D06EB3" w:rsidP="00004EAA">
            <w:pPr>
              <w:bidi/>
              <w:jc w:val="both"/>
              <w:rPr>
                <w:rFonts w:ascii="Simplified Arabic" w:hAnsi="Simplified Arabic" w:cs="Simplified Arabic"/>
                <w:sz w:val="23"/>
                <w:szCs w:val="23"/>
                <w:rtl/>
              </w:rPr>
            </w:pPr>
          </w:p>
        </w:tc>
        <w:tc>
          <w:tcPr>
            <w:tcW w:w="2430" w:type="dxa"/>
            <w:shd w:val="clear" w:color="auto" w:fill="D6E3BC" w:themeFill="accent3" w:themeFillTint="66"/>
          </w:tcPr>
          <w:p w:rsidR="00D06EB3" w:rsidRPr="00E61BF1" w:rsidRDefault="00D06EB3" w:rsidP="00004EAA">
            <w:pPr>
              <w:bidi/>
              <w:jc w:val="both"/>
              <w:rPr>
                <w:rFonts w:ascii="Simplified Arabic" w:hAnsi="Simplified Arabic" w:cs="Simplified Arabic"/>
                <w:sz w:val="23"/>
                <w:szCs w:val="23"/>
                <w:rtl/>
              </w:rPr>
            </w:pPr>
            <w:r w:rsidRPr="00E61BF1">
              <w:rPr>
                <w:rFonts w:ascii="Simplified Arabic" w:hAnsi="Simplified Arabic" w:cs="Simplified Arabic" w:hint="cs"/>
                <w:sz w:val="23"/>
                <w:szCs w:val="23"/>
                <w:rtl/>
              </w:rPr>
              <w:t>الاتحاد العام للصناعات، مجلس الوزراء، جمعية رجال الإعمال، الشركات الصغيرة، وزارة الاقتصاد الوطني</w:t>
            </w:r>
          </w:p>
        </w:tc>
      </w:tr>
      <w:tr w:rsidR="00D06EB3" w:rsidRPr="00283EF2" w:rsidTr="00E61BF1">
        <w:tc>
          <w:tcPr>
            <w:tcW w:w="2574" w:type="dxa"/>
            <w:vMerge w:val="restart"/>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r w:rsidRPr="00257DE5">
              <w:rPr>
                <w:rFonts w:ascii="Simplified Arabic" w:hAnsi="Simplified Arabic" w:cs="Simplified Arabic" w:hint="cs"/>
                <w:b/>
                <w:bCs/>
                <w:sz w:val="24"/>
                <w:szCs w:val="24"/>
                <w:rtl/>
              </w:rPr>
              <w:lastRenderedPageBreak/>
              <w:t xml:space="preserve">رابعاً: </w:t>
            </w:r>
            <w:r w:rsidRPr="00257DE5">
              <w:rPr>
                <w:rFonts w:ascii="Simplified Arabic" w:hAnsi="Simplified Arabic" w:cs="Simplified Arabic"/>
                <w:b/>
                <w:bCs/>
                <w:sz w:val="24"/>
                <w:szCs w:val="24"/>
                <w:rtl/>
              </w:rPr>
              <w:t>رفع كفاءة وفاعلية أداء القطاع العام</w:t>
            </w:r>
            <w:r w:rsidRPr="00257DE5" w:rsidDel="004A10D0">
              <w:rPr>
                <w:rFonts w:ascii="Simplified Arabic" w:hAnsi="Simplified Arabic" w:cs="Simplified Arabic"/>
                <w:b/>
                <w:bCs/>
                <w:sz w:val="24"/>
                <w:szCs w:val="24"/>
                <w:rtl/>
              </w:rPr>
              <w:t xml:space="preserve"> </w:t>
            </w:r>
            <w:r w:rsidRPr="00257DE5">
              <w:rPr>
                <w:rFonts w:ascii="Simplified Arabic" w:hAnsi="Simplified Arabic" w:cs="Simplified Arabic"/>
                <w:b/>
                <w:bCs/>
                <w:sz w:val="24"/>
                <w:szCs w:val="24"/>
                <w:rtl/>
              </w:rPr>
              <w:t>والقطاع الخاص لتكون قادرة على بناء اقتصاد الدولة وحسب أفضل الممارسات العالمية.</w:t>
            </w:r>
          </w:p>
        </w:tc>
        <w:tc>
          <w:tcPr>
            <w:tcW w:w="3510" w:type="dxa"/>
            <w:shd w:val="clear" w:color="auto" w:fill="FFFFFF" w:themeFill="background1"/>
          </w:tcPr>
          <w:p w:rsidR="00D06EB3" w:rsidRPr="009E77F9" w:rsidRDefault="00D06EB3" w:rsidP="00A45D1B">
            <w:pPr>
              <w:pStyle w:val="ListParagraph"/>
              <w:tabs>
                <w:tab w:val="right" w:pos="-108"/>
                <w:tab w:val="right" w:pos="-18"/>
              </w:tabs>
              <w:bidi/>
              <w:spacing w:line="500" w:lineRule="exact"/>
              <w:ind w:left="0"/>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تنمية قدرات العاملين بالصناعة</w:t>
            </w:r>
          </w:p>
        </w:tc>
        <w:tc>
          <w:tcPr>
            <w:tcW w:w="3600" w:type="dxa"/>
            <w:shd w:val="clear" w:color="auto" w:fill="FFFFFF" w:themeFill="background1"/>
          </w:tcPr>
          <w:p w:rsidR="00D06EB3" w:rsidRPr="009E77F9" w:rsidRDefault="00D06EB3" w:rsidP="00A45D1B">
            <w:pPr>
              <w:tabs>
                <w:tab w:val="right" w:pos="252"/>
              </w:tabs>
              <w:bidi/>
              <w:jc w:val="both"/>
              <w:rPr>
                <w:rFonts w:ascii="Simplified Arabic" w:eastAsia="Calibri" w:hAnsi="Simplified Arabic" w:cs="Simplified Arabic"/>
                <w:sz w:val="23"/>
                <w:szCs w:val="23"/>
                <w:rtl/>
              </w:rPr>
            </w:pPr>
            <w:r w:rsidRPr="009E77F9">
              <w:rPr>
                <w:rFonts w:ascii="Simplified Arabic" w:eastAsia="Calibri" w:hAnsi="Simplified Arabic" w:cs="Simplified Arabic"/>
                <w:sz w:val="23"/>
                <w:szCs w:val="23"/>
                <w:rtl/>
              </w:rPr>
              <w:t>توفير دورات تدريبية لرفع قدرات العاملين في الصناعة في تقديم الخدمات خاصة للمنشات المتناهية الصغر والصغيرة والمتوسطة</w:t>
            </w:r>
            <w:r w:rsidRPr="009E77F9">
              <w:rPr>
                <w:rFonts w:ascii="Simplified Arabic" w:hAnsi="Simplified Arabic" w:cs="Simplified Arabic" w:hint="cs"/>
                <w:sz w:val="23"/>
                <w:szCs w:val="23"/>
                <w:rtl/>
              </w:rPr>
              <w:t>.</w:t>
            </w:r>
          </w:p>
        </w:tc>
        <w:tc>
          <w:tcPr>
            <w:tcW w:w="1980" w:type="dxa"/>
            <w:shd w:val="clear" w:color="auto" w:fill="FFFFFF" w:themeFill="background1"/>
          </w:tcPr>
          <w:p w:rsidR="00D06EB3" w:rsidRPr="00A45D1B" w:rsidRDefault="00D06EB3" w:rsidP="00A45D1B">
            <w:pPr>
              <w:tabs>
                <w:tab w:val="right" w:pos="342"/>
              </w:tabs>
              <w:bidi/>
              <w:spacing w:line="500" w:lineRule="exact"/>
              <w:jc w:val="both"/>
              <w:rPr>
                <w:rFonts w:ascii="Simplified Arabic" w:eastAsia="Calibri" w:hAnsi="Simplified Arabic" w:cs="Simplified Arabic"/>
                <w:sz w:val="23"/>
                <w:szCs w:val="23"/>
                <w:rtl/>
              </w:rPr>
            </w:pPr>
            <w:r w:rsidRPr="00A45D1B">
              <w:rPr>
                <w:rFonts w:ascii="Simplified Arabic" w:eastAsia="Calibri" w:hAnsi="Simplified Arabic" w:cs="Simplified Arabic"/>
                <w:sz w:val="23"/>
                <w:szCs w:val="23"/>
                <w:rtl/>
              </w:rPr>
              <w:t>دائم</w:t>
            </w:r>
            <w:r>
              <w:rPr>
                <w:rFonts w:ascii="Simplified Arabic" w:hAnsi="Simplified Arabic" w:cs="Simplified Arabic" w:hint="cs"/>
                <w:sz w:val="23"/>
                <w:szCs w:val="23"/>
                <w:rtl/>
              </w:rPr>
              <w:t xml:space="preserve"> (مستمر)</w:t>
            </w:r>
          </w:p>
        </w:tc>
        <w:tc>
          <w:tcPr>
            <w:tcW w:w="2430" w:type="dxa"/>
            <w:shd w:val="clear" w:color="auto" w:fill="FFFFFF" w:themeFill="background1"/>
          </w:tcPr>
          <w:p w:rsidR="00D06EB3" w:rsidRPr="00A45D1B" w:rsidRDefault="00D06EB3" w:rsidP="00A45D1B">
            <w:pPr>
              <w:bidi/>
              <w:spacing w:line="500" w:lineRule="exact"/>
              <w:jc w:val="both"/>
              <w:rPr>
                <w:rFonts w:ascii="Simplified Arabic" w:eastAsia="Calibri" w:hAnsi="Simplified Arabic" w:cs="Simplified Arabic"/>
                <w:sz w:val="23"/>
                <w:szCs w:val="23"/>
                <w:rtl/>
              </w:rPr>
            </w:pPr>
            <w:r w:rsidRPr="00A45D1B">
              <w:rPr>
                <w:rFonts w:ascii="Simplified Arabic" w:eastAsia="Calibri" w:hAnsi="Simplified Arabic" w:cs="Simplified Arabic"/>
                <w:sz w:val="23"/>
                <w:szCs w:val="23"/>
                <w:rtl/>
              </w:rPr>
              <w:t>الادارة العامة للصناعة ولجنة الابتعاث</w:t>
            </w:r>
          </w:p>
        </w:tc>
      </w:tr>
      <w:tr w:rsidR="00D06EB3" w:rsidRPr="00283EF2" w:rsidTr="00E61BF1">
        <w:trPr>
          <w:trHeight w:val="306"/>
        </w:trPr>
        <w:tc>
          <w:tcPr>
            <w:tcW w:w="2574" w:type="dxa"/>
            <w:vMerge/>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shd w:val="clear" w:color="auto" w:fill="FFFFFF" w:themeFill="background1"/>
          </w:tcPr>
          <w:p w:rsidR="00D06EB3" w:rsidRPr="009E77F9" w:rsidRDefault="00D06EB3" w:rsidP="008E18AA">
            <w:pPr>
              <w:pStyle w:val="ListParagraph"/>
              <w:numPr>
                <w:ilvl w:val="0"/>
                <w:numId w:val="1"/>
              </w:numPr>
              <w:tabs>
                <w:tab w:val="right" w:pos="360"/>
                <w:tab w:val="right" w:pos="450"/>
              </w:tabs>
              <w:bidi/>
              <w:spacing w:line="500" w:lineRule="exact"/>
              <w:ind w:left="342" w:hanging="270"/>
              <w:jc w:val="both"/>
              <w:rPr>
                <w:rFonts w:ascii="Simplified Arabic" w:hAnsi="Simplified Arabic" w:cs="Simplified Arabic"/>
                <w:sz w:val="23"/>
                <w:szCs w:val="23"/>
              </w:rPr>
            </w:pPr>
            <w:r w:rsidRPr="009E77F9">
              <w:rPr>
                <w:rFonts w:ascii="Simplified Arabic" w:hAnsi="Simplified Arabic" w:cs="Simplified Arabic" w:hint="cs"/>
                <w:sz w:val="23"/>
                <w:szCs w:val="23"/>
                <w:rtl/>
              </w:rPr>
              <w:t>بناء قدرات وحدة النوع الاجتماعي لانجاز عملها</w:t>
            </w:r>
          </w:p>
          <w:p w:rsidR="00D06EB3" w:rsidRPr="009E77F9" w:rsidRDefault="00D06EB3" w:rsidP="008E18AA">
            <w:pPr>
              <w:pStyle w:val="ListParagraph"/>
              <w:numPr>
                <w:ilvl w:val="0"/>
                <w:numId w:val="1"/>
              </w:numPr>
              <w:tabs>
                <w:tab w:val="right" w:pos="360"/>
                <w:tab w:val="right" w:pos="450"/>
              </w:tabs>
              <w:bidi/>
              <w:spacing w:line="500" w:lineRule="exact"/>
              <w:ind w:left="342" w:hanging="270"/>
              <w:jc w:val="both"/>
              <w:rPr>
                <w:rFonts w:ascii="Simplified Arabic" w:hAnsi="Simplified Arabic" w:cs="Simplified Arabic"/>
                <w:sz w:val="23"/>
                <w:szCs w:val="23"/>
              </w:rPr>
            </w:pPr>
            <w:r w:rsidRPr="009E77F9">
              <w:rPr>
                <w:rFonts w:ascii="Simplified Arabic" w:hAnsi="Simplified Arabic" w:cs="Simplified Arabic" w:hint="cs"/>
                <w:sz w:val="23"/>
                <w:szCs w:val="23"/>
                <w:rtl/>
              </w:rPr>
              <w:t>مشاركة وحدة النوع الاجتماعي في كافة لجان الوزارة</w:t>
            </w:r>
          </w:p>
          <w:p w:rsidR="00D06EB3" w:rsidRPr="009E77F9" w:rsidRDefault="00D06EB3" w:rsidP="003A3D38">
            <w:pPr>
              <w:pStyle w:val="ListParagraph"/>
              <w:tabs>
                <w:tab w:val="right" w:pos="360"/>
                <w:tab w:val="right" w:pos="450"/>
              </w:tabs>
              <w:bidi/>
              <w:spacing w:line="500" w:lineRule="exact"/>
              <w:ind w:left="342" w:hanging="270"/>
              <w:jc w:val="both"/>
              <w:rPr>
                <w:rFonts w:ascii="Simplified Arabic" w:hAnsi="Simplified Arabic" w:cs="Simplified Arabic"/>
                <w:sz w:val="23"/>
                <w:szCs w:val="23"/>
                <w:rtl/>
              </w:rPr>
            </w:pPr>
          </w:p>
          <w:p w:rsidR="00D06EB3" w:rsidRPr="009E77F9" w:rsidRDefault="00D06EB3" w:rsidP="003A3D38">
            <w:pPr>
              <w:pStyle w:val="ListParagraph"/>
              <w:tabs>
                <w:tab w:val="right" w:pos="360"/>
                <w:tab w:val="right" w:pos="450"/>
              </w:tabs>
              <w:bidi/>
              <w:spacing w:line="500" w:lineRule="exact"/>
              <w:ind w:left="342" w:hanging="270"/>
              <w:jc w:val="both"/>
              <w:rPr>
                <w:rFonts w:ascii="Simplified Arabic" w:hAnsi="Simplified Arabic" w:cs="Simplified Arabic"/>
                <w:sz w:val="23"/>
                <w:szCs w:val="23"/>
              </w:rPr>
            </w:pPr>
            <w:r w:rsidRPr="009E77F9">
              <w:rPr>
                <w:rFonts w:ascii="Simplified Arabic" w:hAnsi="Simplified Arabic" w:cs="Simplified Arabic" w:hint="cs"/>
                <w:sz w:val="23"/>
                <w:szCs w:val="23"/>
                <w:rtl/>
              </w:rPr>
              <w:t>- تحسين قدرات كادر وزارة الاقتصاد الوطني في مجال إدماج النوع الاجتماعي</w:t>
            </w:r>
          </w:p>
        </w:tc>
        <w:tc>
          <w:tcPr>
            <w:tcW w:w="3600" w:type="dxa"/>
            <w:shd w:val="clear" w:color="auto" w:fill="FFFFFF" w:themeFill="background1"/>
          </w:tcPr>
          <w:p w:rsidR="00D06EB3" w:rsidRPr="009E77F9" w:rsidRDefault="00D06EB3" w:rsidP="00403150">
            <w:pPr>
              <w:tabs>
                <w:tab w:val="right" w:pos="252"/>
              </w:tabs>
              <w:bidi/>
              <w:spacing w:line="500" w:lineRule="exact"/>
              <w:ind w:left="252" w:hanging="252"/>
              <w:rPr>
                <w:rFonts w:ascii="Simplified Arabic" w:hAnsi="Simplified Arabic" w:cs="Simplified Arabic"/>
                <w:sz w:val="23"/>
                <w:szCs w:val="23"/>
                <w:rtl/>
              </w:rPr>
            </w:pPr>
            <w:r w:rsidRPr="009E77F9">
              <w:rPr>
                <w:rFonts w:ascii="Simplified Arabic" w:hAnsi="Simplified Arabic" w:cs="Simplified Arabic" w:hint="cs"/>
                <w:sz w:val="23"/>
                <w:szCs w:val="23"/>
                <w:rtl/>
              </w:rPr>
              <w:t>- عقد دورة تدريب مدربين "</w:t>
            </w:r>
            <w:r w:rsidRPr="009E77F9">
              <w:rPr>
                <w:rFonts w:ascii="Simplified Arabic" w:hAnsi="Simplified Arabic" w:cs="Simplified Arabic"/>
                <w:sz w:val="23"/>
                <w:szCs w:val="23"/>
              </w:rPr>
              <w:t>tot</w:t>
            </w:r>
            <w:r w:rsidRPr="009E77F9">
              <w:rPr>
                <w:rFonts w:ascii="Simplified Arabic" w:hAnsi="Simplified Arabic" w:cs="Simplified Arabic" w:hint="cs"/>
                <w:sz w:val="23"/>
                <w:szCs w:val="23"/>
                <w:rtl/>
              </w:rPr>
              <w:t>" في قضايا الجندر لكادر الوحدة وأعضاء اللجنة المساندة</w:t>
            </w:r>
          </w:p>
          <w:p w:rsidR="00D06EB3" w:rsidRPr="009E77F9" w:rsidRDefault="00D06EB3" w:rsidP="003A3D38">
            <w:pPr>
              <w:tabs>
                <w:tab w:val="right" w:pos="252"/>
              </w:tabs>
              <w:bidi/>
              <w:spacing w:line="500" w:lineRule="exact"/>
              <w:ind w:left="252" w:hanging="252"/>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 إدماج النوع الاجتماعي في إعداد الإستراتيجية القطاعية.</w:t>
            </w:r>
          </w:p>
          <w:p w:rsidR="00D06EB3" w:rsidRPr="009E77F9" w:rsidRDefault="00D06EB3" w:rsidP="003A3D38">
            <w:pPr>
              <w:tabs>
                <w:tab w:val="right" w:pos="252"/>
              </w:tabs>
              <w:bidi/>
              <w:spacing w:line="500" w:lineRule="exact"/>
              <w:ind w:left="252" w:hanging="252"/>
              <w:rPr>
                <w:rFonts w:ascii="Simplified Arabic" w:hAnsi="Simplified Arabic" w:cs="Simplified Arabic"/>
                <w:sz w:val="23"/>
                <w:szCs w:val="23"/>
              </w:rPr>
            </w:pPr>
          </w:p>
          <w:p w:rsidR="00D06EB3" w:rsidRPr="009E77F9" w:rsidRDefault="00D06EB3" w:rsidP="00403150">
            <w:pPr>
              <w:tabs>
                <w:tab w:val="right" w:pos="252"/>
              </w:tabs>
              <w:bidi/>
              <w:spacing w:line="500" w:lineRule="exact"/>
              <w:ind w:left="252" w:hanging="252"/>
              <w:rPr>
                <w:rFonts w:ascii="Simplified Arabic" w:hAnsi="Simplified Arabic" w:cs="Simplified Arabic"/>
                <w:sz w:val="23"/>
                <w:szCs w:val="23"/>
              </w:rPr>
            </w:pPr>
            <w:r w:rsidRPr="009E77F9">
              <w:rPr>
                <w:rFonts w:ascii="Simplified Arabic" w:hAnsi="Simplified Arabic" w:cs="Simplified Arabic" w:hint="cs"/>
                <w:sz w:val="23"/>
                <w:szCs w:val="23"/>
                <w:rtl/>
              </w:rPr>
              <w:t xml:space="preserve">-  إدماج النوع الاجتماعي في إعداد ميزانية الوزارة. </w:t>
            </w:r>
          </w:p>
          <w:p w:rsidR="00D06EB3" w:rsidRPr="009E77F9" w:rsidRDefault="00D06EB3" w:rsidP="003A3D38">
            <w:pPr>
              <w:pStyle w:val="ListParagraph"/>
              <w:tabs>
                <w:tab w:val="right" w:pos="252"/>
              </w:tabs>
              <w:bidi/>
              <w:spacing w:line="500" w:lineRule="exact"/>
              <w:ind w:left="252"/>
              <w:jc w:val="both"/>
              <w:rPr>
                <w:rFonts w:ascii="Simplified Arabic" w:hAnsi="Simplified Arabic" w:cs="Simplified Arabic"/>
                <w:sz w:val="23"/>
                <w:szCs w:val="23"/>
                <w:rtl/>
              </w:rPr>
            </w:pPr>
          </w:p>
        </w:tc>
        <w:tc>
          <w:tcPr>
            <w:tcW w:w="1980" w:type="dxa"/>
            <w:shd w:val="clear" w:color="auto" w:fill="FFFFFF" w:themeFill="background1"/>
          </w:tcPr>
          <w:p w:rsidR="00D06EB3" w:rsidRPr="00403150" w:rsidRDefault="00D06EB3" w:rsidP="00917CD9">
            <w:pPr>
              <w:tabs>
                <w:tab w:val="right" w:pos="342"/>
              </w:tabs>
              <w:bidi/>
              <w:spacing w:line="500" w:lineRule="exact"/>
              <w:jc w:val="both"/>
              <w:rPr>
                <w:rFonts w:ascii="Simplified Arabic" w:hAnsi="Simplified Arabic" w:cs="Simplified Arabic"/>
                <w:sz w:val="23"/>
                <w:szCs w:val="23"/>
                <w:rtl/>
              </w:rPr>
            </w:pPr>
            <w:r w:rsidRPr="00403150">
              <w:rPr>
                <w:rFonts w:ascii="Simplified Arabic" w:hAnsi="Simplified Arabic" w:cs="Simplified Arabic" w:hint="cs"/>
                <w:sz w:val="23"/>
                <w:szCs w:val="23"/>
                <w:rtl/>
              </w:rPr>
              <w:t>الربع الثاني/2016</w:t>
            </w:r>
          </w:p>
          <w:p w:rsidR="00D06EB3" w:rsidRPr="00403150" w:rsidRDefault="00D06EB3" w:rsidP="00917CD9">
            <w:pPr>
              <w:tabs>
                <w:tab w:val="right" w:pos="342"/>
              </w:tabs>
              <w:bidi/>
              <w:spacing w:line="500" w:lineRule="exact"/>
              <w:jc w:val="both"/>
              <w:rPr>
                <w:rFonts w:ascii="Simplified Arabic" w:hAnsi="Simplified Arabic" w:cs="Simplified Arabic"/>
                <w:sz w:val="23"/>
                <w:szCs w:val="23"/>
                <w:rtl/>
              </w:rPr>
            </w:pPr>
          </w:p>
          <w:p w:rsidR="00D06EB3" w:rsidRPr="00403150" w:rsidRDefault="00D06EB3" w:rsidP="00917CD9">
            <w:pPr>
              <w:tabs>
                <w:tab w:val="right" w:pos="342"/>
              </w:tabs>
              <w:bidi/>
              <w:spacing w:line="500" w:lineRule="exact"/>
              <w:jc w:val="both"/>
              <w:rPr>
                <w:rFonts w:ascii="Simplified Arabic" w:hAnsi="Simplified Arabic" w:cs="Simplified Arabic"/>
                <w:sz w:val="23"/>
                <w:szCs w:val="23"/>
                <w:rtl/>
              </w:rPr>
            </w:pPr>
            <w:r w:rsidRPr="00403150">
              <w:rPr>
                <w:rFonts w:ascii="Simplified Arabic" w:hAnsi="Simplified Arabic" w:cs="Simplified Arabic" w:hint="cs"/>
                <w:sz w:val="23"/>
                <w:szCs w:val="23"/>
                <w:rtl/>
              </w:rPr>
              <w:t xml:space="preserve">الربع الثالث/2016   </w:t>
            </w:r>
          </w:p>
          <w:p w:rsidR="00D06EB3" w:rsidRDefault="00D06EB3" w:rsidP="00917CD9">
            <w:pPr>
              <w:tabs>
                <w:tab w:val="right" w:pos="342"/>
              </w:tabs>
              <w:bidi/>
              <w:spacing w:line="500" w:lineRule="exact"/>
              <w:jc w:val="both"/>
              <w:rPr>
                <w:rFonts w:ascii="Simplified Arabic" w:hAnsi="Simplified Arabic" w:cs="Simplified Arabic"/>
                <w:sz w:val="23"/>
                <w:szCs w:val="23"/>
                <w:rtl/>
              </w:rPr>
            </w:pPr>
          </w:p>
          <w:p w:rsidR="00D06EB3" w:rsidRPr="00403150" w:rsidRDefault="00D06EB3" w:rsidP="003A3D38">
            <w:pPr>
              <w:tabs>
                <w:tab w:val="right" w:pos="342"/>
              </w:tabs>
              <w:bidi/>
              <w:spacing w:line="500" w:lineRule="exact"/>
              <w:jc w:val="both"/>
              <w:rPr>
                <w:rFonts w:ascii="Simplified Arabic" w:hAnsi="Simplified Arabic" w:cs="Simplified Arabic"/>
                <w:sz w:val="23"/>
                <w:szCs w:val="23"/>
                <w:rtl/>
              </w:rPr>
            </w:pPr>
          </w:p>
          <w:p w:rsidR="00D06EB3" w:rsidRPr="00403150" w:rsidRDefault="00D06EB3" w:rsidP="00917CD9">
            <w:pPr>
              <w:tabs>
                <w:tab w:val="right" w:pos="342"/>
              </w:tabs>
              <w:bidi/>
              <w:spacing w:line="500" w:lineRule="exact"/>
              <w:jc w:val="both"/>
              <w:rPr>
                <w:rFonts w:ascii="Simplified Arabic" w:hAnsi="Simplified Arabic" w:cs="Simplified Arabic"/>
                <w:sz w:val="23"/>
                <w:szCs w:val="23"/>
                <w:rtl/>
              </w:rPr>
            </w:pPr>
            <w:r w:rsidRPr="00403150">
              <w:rPr>
                <w:rFonts w:ascii="Simplified Arabic" w:hAnsi="Simplified Arabic" w:cs="Simplified Arabic" w:hint="cs"/>
                <w:sz w:val="23"/>
                <w:szCs w:val="23"/>
                <w:rtl/>
              </w:rPr>
              <w:t>الربع الثاني/2016</w:t>
            </w:r>
          </w:p>
          <w:p w:rsidR="00D06EB3" w:rsidRPr="00403150" w:rsidRDefault="00D06EB3" w:rsidP="00917CD9">
            <w:pPr>
              <w:tabs>
                <w:tab w:val="right" w:pos="342"/>
              </w:tabs>
              <w:bidi/>
              <w:spacing w:line="500" w:lineRule="exact"/>
              <w:jc w:val="both"/>
              <w:rPr>
                <w:rFonts w:ascii="Simplified Arabic" w:hAnsi="Simplified Arabic" w:cs="Simplified Arabic"/>
                <w:sz w:val="23"/>
                <w:szCs w:val="23"/>
                <w:rtl/>
              </w:rPr>
            </w:pPr>
          </w:p>
          <w:p w:rsidR="00D06EB3" w:rsidRPr="00403150" w:rsidRDefault="00D06EB3" w:rsidP="003A3D38">
            <w:pPr>
              <w:tabs>
                <w:tab w:val="right" w:pos="342"/>
              </w:tabs>
              <w:bidi/>
              <w:spacing w:line="500" w:lineRule="exact"/>
              <w:jc w:val="both"/>
              <w:rPr>
                <w:rFonts w:ascii="Simplified Arabic" w:hAnsi="Simplified Arabic" w:cs="Simplified Arabic"/>
                <w:sz w:val="23"/>
                <w:szCs w:val="23"/>
                <w:rtl/>
              </w:rPr>
            </w:pPr>
          </w:p>
        </w:tc>
        <w:tc>
          <w:tcPr>
            <w:tcW w:w="2430" w:type="dxa"/>
            <w:shd w:val="clear" w:color="auto" w:fill="FFFFFF" w:themeFill="background1"/>
          </w:tcPr>
          <w:p w:rsidR="00D06EB3" w:rsidRPr="00403150" w:rsidRDefault="00D06EB3" w:rsidP="00917CD9">
            <w:pPr>
              <w:bidi/>
              <w:spacing w:line="500" w:lineRule="exact"/>
              <w:jc w:val="both"/>
              <w:rPr>
                <w:rFonts w:ascii="Simplified Arabic" w:hAnsi="Simplified Arabic" w:cs="Simplified Arabic"/>
                <w:sz w:val="23"/>
                <w:szCs w:val="23"/>
                <w:rtl/>
              </w:rPr>
            </w:pPr>
          </w:p>
        </w:tc>
      </w:tr>
      <w:tr w:rsidR="00D06EB3" w:rsidRPr="00283EF2" w:rsidTr="00E61BF1">
        <w:trPr>
          <w:trHeight w:val="305"/>
        </w:trPr>
        <w:tc>
          <w:tcPr>
            <w:tcW w:w="2574" w:type="dxa"/>
            <w:vMerge/>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shd w:val="clear" w:color="auto" w:fill="FFFFFF" w:themeFill="background1"/>
          </w:tcPr>
          <w:p w:rsidR="00D06EB3" w:rsidRPr="001659EC" w:rsidRDefault="00D06EB3" w:rsidP="003A3D38">
            <w:pPr>
              <w:tabs>
                <w:tab w:val="right" w:pos="-108"/>
                <w:tab w:val="right" w:pos="-18"/>
              </w:tabs>
              <w:bidi/>
              <w:spacing w:line="500" w:lineRule="exact"/>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تعميم النوع الاجتماعي على جميع مستويات الوزارة</w:t>
            </w:r>
          </w:p>
        </w:tc>
        <w:tc>
          <w:tcPr>
            <w:tcW w:w="3600" w:type="dxa"/>
            <w:shd w:val="clear" w:color="auto" w:fill="FFFFFF" w:themeFill="background1"/>
          </w:tcPr>
          <w:p w:rsidR="00D06EB3" w:rsidRPr="001659EC" w:rsidRDefault="00D06EB3" w:rsidP="008E18AA">
            <w:pPr>
              <w:pStyle w:val="ListParagraph"/>
              <w:numPr>
                <w:ilvl w:val="0"/>
                <w:numId w:val="1"/>
              </w:numPr>
              <w:bidi/>
              <w:ind w:left="252" w:hanging="180"/>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تحسين قدرات المكاتب الفرعية بالقضايا المرتبطة بالنوع الاجتماعي.</w:t>
            </w:r>
          </w:p>
          <w:p w:rsidR="00D06EB3" w:rsidRPr="001659EC" w:rsidRDefault="00D06EB3" w:rsidP="008E18AA">
            <w:pPr>
              <w:pStyle w:val="ListParagraph"/>
              <w:numPr>
                <w:ilvl w:val="0"/>
                <w:numId w:val="1"/>
              </w:numPr>
              <w:bidi/>
              <w:ind w:left="252" w:hanging="180"/>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 xml:space="preserve">تحديد دوائر معينة لتدريبهم على كيفية إدماج النوع الاجتماعي داخل دوائرهم. </w:t>
            </w:r>
          </w:p>
        </w:tc>
        <w:tc>
          <w:tcPr>
            <w:tcW w:w="1980" w:type="dxa"/>
            <w:shd w:val="clear" w:color="auto" w:fill="FFFFFF" w:themeFill="background1"/>
          </w:tcPr>
          <w:p w:rsidR="00D06EB3" w:rsidRPr="001659EC" w:rsidRDefault="00D06EB3" w:rsidP="003A3D38">
            <w:pPr>
              <w:tabs>
                <w:tab w:val="right" w:pos="342"/>
              </w:tabs>
              <w:bidi/>
              <w:spacing w:line="500" w:lineRule="exact"/>
              <w:ind w:left="252" w:hanging="180"/>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الربع الثاني /2016</w:t>
            </w:r>
          </w:p>
        </w:tc>
        <w:tc>
          <w:tcPr>
            <w:tcW w:w="2430" w:type="dxa"/>
            <w:shd w:val="clear" w:color="auto" w:fill="FFFFFF" w:themeFill="background1"/>
          </w:tcPr>
          <w:p w:rsidR="00D06EB3" w:rsidRPr="001659EC" w:rsidRDefault="00D06EB3" w:rsidP="008A1D36">
            <w:pPr>
              <w:tabs>
                <w:tab w:val="right" w:pos="-108"/>
                <w:tab w:val="right" w:pos="-18"/>
              </w:tabs>
              <w:bidi/>
              <w:spacing w:line="500" w:lineRule="exact"/>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 xml:space="preserve">وحدة النوع الاجتماعي </w:t>
            </w:r>
          </w:p>
        </w:tc>
      </w:tr>
      <w:tr w:rsidR="00D06EB3" w:rsidRPr="00283EF2" w:rsidTr="00E61BF1">
        <w:trPr>
          <w:trHeight w:val="367"/>
        </w:trPr>
        <w:tc>
          <w:tcPr>
            <w:tcW w:w="2574" w:type="dxa"/>
            <w:vMerge/>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shd w:val="clear" w:color="auto" w:fill="FFFFFF" w:themeFill="background1"/>
          </w:tcPr>
          <w:p w:rsidR="00D06EB3" w:rsidRPr="001659EC" w:rsidRDefault="00D06EB3" w:rsidP="00BC0D13">
            <w:pPr>
              <w:bidi/>
              <w:jc w:val="both"/>
              <w:rPr>
                <w:rFonts w:ascii="Simplified Arabic" w:eastAsia="Calibri" w:hAnsi="Simplified Arabic" w:cs="Simplified Arabic"/>
                <w:sz w:val="23"/>
                <w:szCs w:val="23"/>
                <w:rtl/>
                <w:lang w:bidi="ar-JO"/>
              </w:rPr>
            </w:pPr>
            <w:r w:rsidRPr="001659EC">
              <w:rPr>
                <w:rFonts w:ascii="Simplified Arabic" w:eastAsia="Calibri" w:hAnsi="Simplified Arabic" w:cs="Simplified Arabic" w:hint="cs"/>
                <w:sz w:val="23"/>
                <w:szCs w:val="23"/>
                <w:rtl/>
              </w:rPr>
              <w:t xml:space="preserve">تدقيق </w:t>
            </w:r>
            <w:r w:rsidRPr="001659EC">
              <w:rPr>
                <w:rFonts w:ascii="Simplified Arabic" w:eastAsia="Calibri" w:hAnsi="Simplified Arabic" w:cs="Simplified Arabic"/>
                <w:sz w:val="23"/>
                <w:szCs w:val="23"/>
                <w:rtl/>
                <w:lang w:bidi="ar-JO"/>
              </w:rPr>
              <w:t xml:space="preserve">جميع أنشطة وعمليات الوزارة، بما في ذلك </w:t>
            </w:r>
            <w:r w:rsidRPr="001659EC">
              <w:rPr>
                <w:rFonts w:ascii="Simplified Arabic" w:eastAsia="Calibri" w:hAnsi="Simplified Arabic" w:cs="Simplified Arabic" w:hint="cs"/>
                <w:sz w:val="23"/>
                <w:szCs w:val="23"/>
                <w:rtl/>
                <w:lang w:bidi="ar-JO"/>
              </w:rPr>
              <w:t>المديريات</w:t>
            </w:r>
            <w:r w:rsidRPr="001659EC">
              <w:rPr>
                <w:rFonts w:ascii="Simplified Arabic" w:eastAsia="Calibri" w:hAnsi="Simplified Arabic" w:cs="Simplified Arabic"/>
                <w:sz w:val="23"/>
                <w:szCs w:val="23"/>
                <w:rtl/>
                <w:lang w:bidi="ar-JO"/>
              </w:rPr>
              <w:t xml:space="preserve"> الفرعية التابعة للوزارة والمنتشرة في جميع المحافظات.</w:t>
            </w:r>
          </w:p>
          <w:p w:rsidR="00D06EB3" w:rsidRPr="001659EC" w:rsidRDefault="00D06EB3" w:rsidP="00257DE5">
            <w:pPr>
              <w:pStyle w:val="ListParagraph"/>
              <w:tabs>
                <w:tab w:val="right" w:pos="-108"/>
                <w:tab w:val="right" w:pos="-18"/>
              </w:tabs>
              <w:bidi/>
              <w:spacing w:line="500" w:lineRule="exact"/>
              <w:ind w:left="0"/>
              <w:jc w:val="both"/>
              <w:rPr>
                <w:rFonts w:ascii="Simplified Arabic" w:hAnsi="Simplified Arabic" w:cs="Simplified Arabic"/>
                <w:sz w:val="23"/>
                <w:szCs w:val="23"/>
                <w:rtl/>
              </w:rPr>
            </w:pPr>
          </w:p>
        </w:tc>
        <w:tc>
          <w:tcPr>
            <w:tcW w:w="3600" w:type="dxa"/>
            <w:shd w:val="clear" w:color="auto" w:fill="FFFFFF" w:themeFill="background1"/>
          </w:tcPr>
          <w:p w:rsidR="00D06EB3" w:rsidRPr="001659EC" w:rsidRDefault="00D06EB3" w:rsidP="00BC0D13">
            <w:pPr>
              <w:pStyle w:val="ListParagraph"/>
              <w:numPr>
                <w:ilvl w:val="0"/>
                <w:numId w:val="1"/>
              </w:numPr>
              <w:bidi/>
              <w:ind w:left="252" w:hanging="252"/>
              <w:jc w:val="both"/>
              <w:rPr>
                <w:rFonts w:ascii="Simplified Arabic" w:hAnsi="Simplified Arabic" w:cs="Simplified Arabic"/>
                <w:sz w:val="23"/>
                <w:szCs w:val="23"/>
              </w:rPr>
            </w:pPr>
            <w:r w:rsidRPr="001659EC">
              <w:rPr>
                <w:rFonts w:ascii="Simplified Arabic" w:eastAsia="Calibri" w:hAnsi="Simplified Arabic" w:cs="Simplified Arabic" w:hint="cs"/>
                <w:sz w:val="23"/>
                <w:szCs w:val="23"/>
                <w:rtl/>
              </w:rPr>
              <w:t xml:space="preserve">فحص وتقيم وكفاءة وفعالية أنظمة الرقابة المالية والإدارية والتشغيلية وإدارة المخاطر والحوكمة في التعامل مع المخاطر الموجودة في الوزارة. </w:t>
            </w:r>
          </w:p>
          <w:p w:rsidR="00D06EB3" w:rsidRPr="001659EC" w:rsidRDefault="00D06EB3" w:rsidP="00BC0D13">
            <w:pPr>
              <w:pStyle w:val="ListParagraph"/>
              <w:numPr>
                <w:ilvl w:val="0"/>
                <w:numId w:val="1"/>
              </w:numPr>
              <w:bidi/>
              <w:ind w:left="252" w:hanging="252"/>
              <w:jc w:val="both"/>
              <w:rPr>
                <w:rFonts w:ascii="Simplified Arabic" w:hAnsi="Simplified Arabic" w:cs="Simplified Arabic"/>
                <w:sz w:val="23"/>
                <w:szCs w:val="23"/>
              </w:rPr>
            </w:pPr>
            <w:r w:rsidRPr="001659EC">
              <w:rPr>
                <w:rFonts w:ascii="Simplified Arabic" w:eastAsia="Calibri" w:hAnsi="Simplified Arabic" w:cs="Simplified Arabic" w:hint="cs"/>
                <w:sz w:val="23"/>
                <w:szCs w:val="23"/>
                <w:rtl/>
              </w:rPr>
              <w:t xml:space="preserve">التأكد من التزام </w:t>
            </w:r>
            <w:r w:rsidRPr="001659EC">
              <w:rPr>
                <w:rFonts w:ascii="Simplified Arabic" w:hAnsi="Simplified Arabic" w:cs="Simplified Arabic" w:hint="cs"/>
                <w:sz w:val="23"/>
                <w:szCs w:val="23"/>
                <w:rtl/>
              </w:rPr>
              <w:t>الإدارات</w:t>
            </w:r>
            <w:r w:rsidRPr="001659EC">
              <w:rPr>
                <w:rFonts w:ascii="Simplified Arabic" w:eastAsia="Calibri" w:hAnsi="Simplified Arabic" w:cs="Simplified Arabic" w:hint="cs"/>
                <w:sz w:val="23"/>
                <w:szCs w:val="23"/>
                <w:rtl/>
              </w:rPr>
              <w:t xml:space="preserve"> العامة والوحدات المساندة بالسياسات والمعايير والخطط والإجراءات الموضوعة من قبل الوزارة، وتحديد الأثر المالي لعدم الالتزام بذالك</w:t>
            </w:r>
            <w:r w:rsidRPr="001659EC">
              <w:rPr>
                <w:rFonts w:ascii="Simplified Arabic" w:hAnsi="Simplified Arabic" w:cs="Simplified Arabic"/>
                <w:sz w:val="23"/>
                <w:szCs w:val="23"/>
              </w:rPr>
              <w:t>.</w:t>
            </w:r>
          </w:p>
          <w:p w:rsidR="00D06EB3" w:rsidRPr="001659EC" w:rsidRDefault="00D06EB3" w:rsidP="00BC0D13">
            <w:pPr>
              <w:pStyle w:val="ListParagraph"/>
              <w:numPr>
                <w:ilvl w:val="0"/>
                <w:numId w:val="1"/>
              </w:numPr>
              <w:bidi/>
              <w:ind w:left="252" w:hanging="252"/>
              <w:jc w:val="both"/>
              <w:rPr>
                <w:rFonts w:ascii="Simplified Arabic" w:hAnsi="Simplified Arabic" w:cs="Simplified Arabic"/>
                <w:sz w:val="23"/>
                <w:szCs w:val="23"/>
              </w:rPr>
            </w:pPr>
            <w:r w:rsidRPr="001659EC">
              <w:rPr>
                <w:rFonts w:ascii="Simplified Arabic" w:eastAsia="Calibri" w:hAnsi="Simplified Arabic" w:cs="Simplified Arabic" w:hint="cs"/>
                <w:sz w:val="23"/>
                <w:szCs w:val="23"/>
                <w:rtl/>
              </w:rPr>
              <w:t>تقييم مدى ملائمة ودقة وسلامة ومصداقية المعلومات المالية، وغيرها من المعلومات والأنظمة والأساليب المستخدمة لتحديد وقياس وتصنيف وإعداد التقارير حول تلك المعلومات.</w:t>
            </w:r>
          </w:p>
          <w:p w:rsidR="00D06EB3" w:rsidRPr="001659EC" w:rsidRDefault="00D06EB3" w:rsidP="00BC0D13">
            <w:pPr>
              <w:pStyle w:val="ListParagraph"/>
              <w:numPr>
                <w:ilvl w:val="0"/>
                <w:numId w:val="1"/>
              </w:numPr>
              <w:bidi/>
              <w:ind w:left="252" w:hanging="252"/>
              <w:jc w:val="both"/>
              <w:rPr>
                <w:rFonts w:ascii="Simplified Arabic" w:hAnsi="Simplified Arabic" w:cs="Simplified Arabic"/>
                <w:sz w:val="23"/>
                <w:szCs w:val="23"/>
              </w:rPr>
            </w:pPr>
            <w:r w:rsidRPr="001659EC">
              <w:rPr>
                <w:rFonts w:ascii="Simplified Arabic" w:eastAsia="Calibri" w:hAnsi="Simplified Arabic" w:cs="Simplified Arabic" w:hint="cs"/>
                <w:sz w:val="23"/>
                <w:szCs w:val="23"/>
                <w:rtl/>
              </w:rPr>
              <w:t>تحديد مدى سلامة العمليات والأنظمة الموضوعة لضمان تحقيق الغرض من وجود إجراءات الرقابة.</w:t>
            </w:r>
          </w:p>
          <w:p w:rsidR="00D06EB3" w:rsidRPr="001659EC" w:rsidRDefault="00D06EB3" w:rsidP="00BC0D13">
            <w:pPr>
              <w:pStyle w:val="ListParagraph"/>
              <w:numPr>
                <w:ilvl w:val="0"/>
                <w:numId w:val="1"/>
              </w:numPr>
              <w:bidi/>
              <w:ind w:left="252" w:hanging="252"/>
              <w:jc w:val="both"/>
              <w:rPr>
                <w:rFonts w:ascii="Simplified Arabic" w:hAnsi="Simplified Arabic" w:cs="Simplified Arabic"/>
                <w:sz w:val="23"/>
                <w:szCs w:val="23"/>
              </w:rPr>
            </w:pPr>
            <w:r w:rsidRPr="001659EC">
              <w:rPr>
                <w:rFonts w:ascii="Simplified Arabic" w:eastAsia="Calibri" w:hAnsi="Simplified Arabic" w:cs="Simplified Arabic" w:hint="cs"/>
                <w:sz w:val="23"/>
                <w:szCs w:val="23"/>
                <w:rtl/>
              </w:rPr>
              <w:lastRenderedPageBreak/>
              <w:t>تحديد مدى حصول الوزارة على الموارد بشكل اقتصادي واستخدامها بشكل كفء وفعال، والمحاسبة عليها بشكل سليم، وحمايتها والحفاظ عليها من الخسائر بكافة أنواعها.</w:t>
            </w:r>
          </w:p>
          <w:p w:rsidR="00D06EB3" w:rsidRPr="001659EC" w:rsidRDefault="00D06EB3" w:rsidP="00BC0D13">
            <w:pPr>
              <w:pStyle w:val="ListParagraph"/>
              <w:numPr>
                <w:ilvl w:val="0"/>
                <w:numId w:val="1"/>
              </w:numPr>
              <w:bidi/>
              <w:ind w:left="252" w:hanging="252"/>
              <w:jc w:val="both"/>
              <w:rPr>
                <w:rFonts w:ascii="Simplified Arabic" w:hAnsi="Simplified Arabic" w:cs="Simplified Arabic"/>
                <w:sz w:val="23"/>
                <w:szCs w:val="23"/>
              </w:rPr>
            </w:pPr>
            <w:r w:rsidRPr="001659EC">
              <w:rPr>
                <w:rFonts w:ascii="Simplified Arabic" w:eastAsia="Calibri" w:hAnsi="Simplified Arabic" w:cs="Simplified Arabic" w:hint="cs"/>
                <w:sz w:val="23"/>
                <w:szCs w:val="23"/>
                <w:rtl/>
              </w:rPr>
              <w:t>تحديد مدى فعالية نشاطات وسياسات الوزارة في تحقيق الأهداف التي وضعتها.</w:t>
            </w:r>
          </w:p>
          <w:p w:rsidR="00D06EB3" w:rsidRPr="001659EC" w:rsidRDefault="00D06EB3" w:rsidP="00BC0D13">
            <w:pPr>
              <w:pStyle w:val="ListParagraph"/>
              <w:numPr>
                <w:ilvl w:val="0"/>
                <w:numId w:val="1"/>
              </w:numPr>
              <w:bidi/>
              <w:ind w:left="252" w:hanging="252"/>
              <w:jc w:val="both"/>
              <w:rPr>
                <w:rFonts w:ascii="Simplified Arabic" w:hAnsi="Simplified Arabic" w:cs="Simplified Arabic"/>
                <w:sz w:val="23"/>
                <w:szCs w:val="23"/>
              </w:rPr>
            </w:pPr>
            <w:r w:rsidRPr="001659EC">
              <w:rPr>
                <w:rFonts w:ascii="Simplified Arabic" w:eastAsia="Calibri" w:hAnsi="Simplified Arabic" w:cs="Simplified Arabic" w:hint="cs"/>
                <w:sz w:val="23"/>
                <w:szCs w:val="23"/>
                <w:rtl/>
              </w:rPr>
              <w:t xml:space="preserve">تحديد مدى وجود </w:t>
            </w:r>
            <w:r w:rsidRPr="001659EC">
              <w:rPr>
                <w:rFonts w:ascii="Simplified Arabic" w:hAnsi="Simplified Arabic" w:cs="Simplified Arabic" w:hint="cs"/>
                <w:sz w:val="23"/>
                <w:szCs w:val="23"/>
                <w:rtl/>
              </w:rPr>
              <w:t>وملائمة</w:t>
            </w:r>
            <w:r w:rsidRPr="001659EC">
              <w:rPr>
                <w:rFonts w:ascii="Simplified Arabic" w:eastAsia="Calibri" w:hAnsi="Simplified Arabic" w:cs="Simplified Arabic" w:hint="cs"/>
                <w:sz w:val="23"/>
                <w:szCs w:val="23"/>
                <w:rtl/>
              </w:rPr>
              <w:t xml:space="preserve"> ترتيبات الوزارة لمنع أو اكتشاف حالات احتيال أو الأخطاء الأخرى.</w:t>
            </w:r>
          </w:p>
          <w:p w:rsidR="00D06EB3" w:rsidRPr="001659EC" w:rsidRDefault="00D06EB3" w:rsidP="00BC0D13">
            <w:pPr>
              <w:pStyle w:val="ListParagraph"/>
              <w:numPr>
                <w:ilvl w:val="0"/>
                <w:numId w:val="1"/>
              </w:numPr>
              <w:bidi/>
              <w:ind w:left="252" w:hanging="252"/>
              <w:jc w:val="both"/>
              <w:rPr>
                <w:rFonts w:ascii="Simplified Arabic" w:eastAsia="Calibri" w:hAnsi="Simplified Arabic" w:cs="Simplified Arabic"/>
                <w:sz w:val="23"/>
                <w:szCs w:val="23"/>
                <w:rtl/>
              </w:rPr>
            </w:pPr>
            <w:r w:rsidRPr="001659EC">
              <w:rPr>
                <w:rFonts w:ascii="Simplified Arabic" w:eastAsia="Calibri" w:hAnsi="Simplified Arabic" w:cs="Simplified Arabic" w:hint="cs"/>
                <w:sz w:val="23"/>
                <w:szCs w:val="23"/>
                <w:rtl/>
              </w:rPr>
              <w:t xml:space="preserve">تحديد مدى </w:t>
            </w:r>
            <w:r w:rsidRPr="001659EC">
              <w:rPr>
                <w:rFonts w:ascii="Simplified Arabic" w:hAnsi="Simplified Arabic" w:cs="Simplified Arabic" w:hint="cs"/>
                <w:sz w:val="23"/>
                <w:szCs w:val="23"/>
                <w:rtl/>
              </w:rPr>
              <w:t>ملائمة</w:t>
            </w:r>
            <w:r w:rsidRPr="001659EC">
              <w:rPr>
                <w:rFonts w:ascii="Simplified Arabic" w:eastAsia="Calibri" w:hAnsi="Simplified Arabic" w:cs="Simplified Arabic" w:hint="cs"/>
                <w:sz w:val="23"/>
                <w:szCs w:val="23"/>
                <w:rtl/>
              </w:rPr>
              <w:t xml:space="preserve"> التنظيم الداخلي في الوزارة لتمكينها من القيام بنشاطها ومن تقديم الخدمات لجمهور المستفيدين بشكل شفاف ومستدام.</w:t>
            </w:r>
          </w:p>
        </w:tc>
        <w:tc>
          <w:tcPr>
            <w:tcW w:w="1980" w:type="dxa"/>
            <w:shd w:val="clear" w:color="auto" w:fill="FFFFFF" w:themeFill="background1"/>
          </w:tcPr>
          <w:p w:rsidR="00D06EB3" w:rsidRPr="001659EC" w:rsidRDefault="00D06EB3" w:rsidP="003445AC">
            <w:pPr>
              <w:tabs>
                <w:tab w:val="right" w:pos="342"/>
              </w:tabs>
              <w:bidi/>
              <w:spacing w:line="500" w:lineRule="exact"/>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lastRenderedPageBreak/>
              <w:t>طوال عام 2016</w:t>
            </w:r>
          </w:p>
        </w:tc>
        <w:tc>
          <w:tcPr>
            <w:tcW w:w="2430" w:type="dxa"/>
            <w:shd w:val="clear" w:color="auto" w:fill="FFFFFF" w:themeFill="background1"/>
          </w:tcPr>
          <w:p w:rsidR="00D06EB3" w:rsidRPr="001659EC" w:rsidRDefault="00D06EB3" w:rsidP="00080733">
            <w:pPr>
              <w:bidi/>
              <w:spacing w:line="500" w:lineRule="exact"/>
              <w:jc w:val="both"/>
              <w:rPr>
                <w:rFonts w:ascii="Simplified Arabic" w:eastAsia="Calibri" w:hAnsi="Simplified Arabic" w:cs="Simplified Arabic"/>
                <w:sz w:val="23"/>
                <w:szCs w:val="23"/>
                <w:rtl/>
              </w:rPr>
            </w:pPr>
            <w:r w:rsidRPr="001659EC">
              <w:rPr>
                <w:rFonts w:ascii="Simplified Arabic" w:eastAsia="Calibri" w:hAnsi="Simplified Arabic" w:cs="Simplified Arabic" w:hint="cs"/>
                <w:sz w:val="23"/>
                <w:szCs w:val="23"/>
                <w:rtl/>
              </w:rPr>
              <w:t>طاقم عمل وحدة الرقابة الداخلية</w:t>
            </w:r>
          </w:p>
        </w:tc>
      </w:tr>
      <w:tr w:rsidR="00D06EB3" w:rsidRPr="00283EF2" w:rsidTr="00E61BF1">
        <w:trPr>
          <w:trHeight w:val="367"/>
        </w:trPr>
        <w:tc>
          <w:tcPr>
            <w:tcW w:w="2574" w:type="dxa"/>
            <w:vMerge/>
            <w:tcBorders>
              <w:bottom w:val="nil"/>
            </w:tcBorders>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shd w:val="clear" w:color="auto" w:fill="FFFFFF" w:themeFill="background1"/>
          </w:tcPr>
          <w:p w:rsidR="00D06EB3" w:rsidRPr="001659EC" w:rsidRDefault="00D06EB3" w:rsidP="007A6E9F">
            <w:pPr>
              <w:bidi/>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تنمية قدرات العاملين في الوزارة في مجال تسهيل الإجراءات وتسريعها.</w:t>
            </w:r>
          </w:p>
        </w:tc>
        <w:tc>
          <w:tcPr>
            <w:tcW w:w="3600" w:type="dxa"/>
            <w:shd w:val="clear" w:color="auto" w:fill="FFFFFF" w:themeFill="background1"/>
          </w:tcPr>
          <w:p w:rsidR="00D06EB3" w:rsidRPr="001659EC" w:rsidRDefault="00D06EB3" w:rsidP="007A6E9F">
            <w:pPr>
              <w:bidi/>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 توفير برامج تدريبية وورش عمل:</w:t>
            </w:r>
          </w:p>
          <w:p w:rsidR="00D06EB3" w:rsidRPr="001659EC" w:rsidRDefault="00D06EB3" w:rsidP="007A6E9F">
            <w:pPr>
              <w:bidi/>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1. إستكمال برنامج الدعم الفني المقدم من الجامعة العربية (فعاليتين ).</w:t>
            </w:r>
          </w:p>
          <w:p w:rsidR="00D06EB3" w:rsidRPr="001659EC" w:rsidRDefault="00D06EB3" w:rsidP="007A6E9F">
            <w:pPr>
              <w:bidi/>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 xml:space="preserve">2 . إستكمال العمل بمشروع مجموعات العمل مع الكومسيك. </w:t>
            </w:r>
          </w:p>
        </w:tc>
        <w:tc>
          <w:tcPr>
            <w:tcW w:w="1980" w:type="dxa"/>
            <w:shd w:val="clear" w:color="auto" w:fill="FFFFFF" w:themeFill="background1"/>
          </w:tcPr>
          <w:p w:rsidR="00D06EB3" w:rsidRPr="001659EC" w:rsidRDefault="00D06EB3" w:rsidP="007A6E9F">
            <w:pPr>
              <w:bidi/>
              <w:jc w:val="both"/>
              <w:rPr>
                <w:rFonts w:ascii="Simplified Arabic" w:hAnsi="Simplified Arabic" w:cs="Simplified Arabic"/>
                <w:sz w:val="23"/>
                <w:szCs w:val="23"/>
                <w:rtl/>
              </w:rPr>
            </w:pPr>
          </w:p>
          <w:p w:rsidR="00D06EB3" w:rsidRPr="001659EC" w:rsidRDefault="00D06EB3" w:rsidP="007A6E9F">
            <w:pPr>
              <w:bidi/>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تشرين أول، كانون أول 2016</w:t>
            </w:r>
          </w:p>
          <w:p w:rsidR="00D06EB3" w:rsidRPr="001659EC" w:rsidRDefault="00D06EB3" w:rsidP="007A6E9F">
            <w:pPr>
              <w:bidi/>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طوال العام 2016</w:t>
            </w:r>
          </w:p>
        </w:tc>
        <w:tc>
          <w:tcPr>
            <w:tcW w:w="2430" w:type="dxa"/>
            <w:shd w:val="clear" w:color="auto" w:fill="FFFFFF" w:themeFill="background1"/>
          </w:tcPr>
          <w:p w:rsidR="00D06EB3" w:rsidRPr="001659EC" w:rsidRDefault="00D06EB3" w:rsidP="007A6E9F">
            <w:pPr>
              <w:bidi/>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 xml:space="preserve"> الإدارة العامة للعلاقات الدولية، الجامعة العربية،  الكومسيك.</w:t>
            </w:r>
          </w:p>
        </w:tc>
      </w:tr>
      <w:tr w:rsidR="00D06EB3" w:rsidRPr="00283EF2" w:rsidTr="00E61BF1">
        <w:tc>
          <w:tcPr>
            <w:tcW w:w="2574" w:type="dxa"/>
            <w:vMerge w:val="restart"/>
            <w:tcBorders>
              <w:top w:val="nil"/>
            </w:tcBorders>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shd w:val="clear" w:color="auto" w:fill="FFFFFF" w:themeFill="background1"/>
          </w:tcPr>
          <w:p w:rsidR="00D06EB3" w:rsidRPr="001659EC" w:rsidRDefault="00D06EB3" w:rsidP="00242B45">
            <w:pPr>
              <w:pStyle w:val="ListParagraph"/>
              <w:tabs>
                <w:tab w:val="right" w:pos="-108"/>
                <w:tab w:val="right" w:pos="-18"/>
              </w:tabs>
              <w:bidi/>
              <w:spacing w:line="500" w:lineRule="exact"/>
              <w:ind w:left="0"/>
              <w:jc w:val="both"/>
              <w:rPr>
                <w:rFonts w:ascii="Simplified Arabic" w:eastAsia="Calibri" w:hAnsi="Simplified Arabic" w:cs="Simplified Arabic"/>
                <w:sz w:val="23"/>
                <w:szCs w:val="23"/>
                <w:rtl/>
              </w:rPr>
            </w:pPr>
            <w:r w:rsidRPr="001659EC">
              <w:rPr>
                <w:rFonts w:ascii="Simplified Arabic" w:eastAsia="Calibri" w:hAnsi="Simplified Arabic" w:cs="Simplified Arabic" w:hint="cs"/>
                <w:sz w:val="23"/>
                <w:szCs w:val="23"/>
                <w:rtl/>
              </w:rPr>
              <w:t>بناء قدرات الفرق الوطنية المسؤولة عن الانضمام للمنظمة</w:t>
            </w:r>
          </w:p>
        </w:tc>
        <w:tc>
          <w:tcPr>
            <w:tcW w:w="3600" w:type="dxa"/>
            <w:shd w:val="clear" w:color="auto" w:fill="FFFFFF" w:themeFill="background1"/>
          </w:tcPr>
          <w:p w:rsidR="00D06EB3" w:rsidRPr="001659EC" w:rsidRDefault="00D06EB3" w:rsidP="00242B45">
            <w:pPr>
              <w:pStyle w:val="ListParagraph"/>
              <w:tabs>
                <w:tab w:val="right" w:pos="252"/>
              </w:tabs>
              <w:bidi/>
              <w:ind w:left="162"/>
              <w:jc w:val="both"/>
              <w:rPr>
                <w:rFonts w:ascii="Simplified Arabic" w:eastAsia="Calibri" w:hAnsi="Simplified Arabic" w:cs="Simplified Arabic"/>
                <w:sz w:val="23"/>
                <w:szCs w:val="23"/>
                <w:rtl/>
              </w:rPr>
            </w:pPr>
            <w:r w:rsidRPr="001659EC">
              <w:rPr>
                <w:rFonts w:ascii="Simplified Arabic" w:eastAsia="Calibri" w:hAnsi="Simplified Arabic" w:cs="Simplified Arabic" w:hint="cs"/>
                <w:sz w:val="23"/>
                <w:szCs w:val="23"/>
                <w:rtl/>
              </w:rPr>
              <w:t>تدريب وتأهيل الفرق الوطنية بشكل تخصصي وبناء الفرق القطاعية</w:t>
            </w:r>
          </w:p>
        </w:tc>
        <w:tc>
          <w:tcPr>
            <w:tcW w:w="1980" w:type="dxa"/>
            <w:shd w:val="clear" w:color="auto" w:fill="FFFFFF" w:themeFill="background1"/>
          </w:tcPr>
          <w:p w:rsidR="00D06EB3" w:rsidRPr="001659EC" w:rsidRDefault="00D06EB3" w:rsidP="00242B45">
            <w:pPr>
              <w:tabs>
                <w:tab w:val="right" w:pos="342"/>
              </w:tabs>
              <w:bidi/>
              <w:spacing w:line="500" w:lineRule="exact"/>
              <w:jc w:val="both"/>
              <w:rPr>
                <w:rFonts w:ascii="Simplified Arabic" w:eastAsia="Calibri" w:hAnsi="Simplified Arabic" w:cs="Simplified Arabic"/>
                <w:sz w:val="23"/>
                <w:szCs w:val="23"/>
                <w:rtl/>
              </w:rPr>
            </w:pPr>
            <w:r w:rsidRPr="001659EC">
              <w:rPr>
                <w:rFonts w:ascii="Simplified Arabic" w:hAnsi="Simplified Arabic" w:cs="Simplified Arabic" w:hint="cs"/>
                <w:sz w:val="23"/>
                <w:szCs w:val="23"/>
                <w:rtl/>
              </w:rPr>
              <w:t>طوال عام 2016 (مستمر)</w:t>
            </w:r>
          </w:p>
        </w:tc>
        <w:tc>
          <w:tcPr>
            <w:tcW w:w="2430" w:type="dxa"/>
            <w:shd w:val="clear" w:color="auto" w:fill="FFFFFF" w:themeFill="background1"/>
          </w:tcPr>
          <w:p w:rsidR="00D06EB3" w:rsidRPr="001659EC" w:rsidRDefault="00D06EB3" w:rsidP="00242B45">
            <w:pPr>
              <w:bidi/>
              <w:spacing w:line="500" w:lineRule="exact"/>
              <w:jc w:val="both"/>
              <w:rPr>
                <w:rFonts w:ascii="Simplified Arabic" w:eastAsia="Calibri" w:hAnsi="Simplified Arabic" w:cs="Simplified Arabic"/>
                <w:sz w:val="23"/>
                <w:szCs w:val="23"/>
                <w:rtl/>
              </w:rPr>
            </w:pPr>
            <w:r w:rsidRPr="001659EC">
              <w:rPr>
                <w:rFonts w:ascii="Simplified Arabic" w:eastAsia="Calibri" w:hAnsi="Simplified Arabic" w:cs="Simplified Arabic" w:hint="cs"/>
                <w:sz w:val="23"/>
                <w:szCs w:val="23"/>
                <w:rtl/>
              </w:rPr>
              <w:t xml:space="preserve">وزارة الاقتصاد الوطني من خلال مشروع السياسات التجارية والبرامج </w:t>
            </w:r>
            <w:r w:rsidRPr="001659EC">
              <w:rPr>
                <w:rFonts w:ascii="Simplified Arabic" w:hAnsi="Simplified Arabic" w:cs="Simplified Arabic" w:hint="cs"/>
                <w:sz w:val="23"/>
                <w:szCs w:val="23"/>
                <w:rtl/>
              </w:rPr>
              <w:t>الأخرى.</w:t>
            </w:r>
          </w:p>
        </w:tc>
      </w:tr>
      <w:tr w:rsidR="00D06EB3" w:rsidRPr="00283EF2" w:rsidTr="00E61BF1">
        <w:tc>
          <w:tcPr>
            <w:tcW w:w="2574" w:type="dxa"/>
            <w:vMerge/>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shd w:val="clear" w:color="auto" w:fill="FFFFFF" w:themeFill="background1"/>
          </w:tcPr>
          <w:p w:rsidR="00D06EB3" w:rsidRPr="001659EC" w:rsidRDefault="00D06EB3" w:rsidP="00F34511">
            <w:pPr>
              <w:pStyle w:val="ListParagraph"/>
              <w:tabs>
                <w:tab w:val="right" w:pos="-108"/>
                <w:tab w:val="right" w:pos="-18"/>
              </w:tabs>
              <w:bidi/>
              <w:spacing w:line="500" w:lineRule="exact"/>
              <w:ind w:left="0"/>
              <w:jc w:val="both"/>
              <w:rPr>
                <w:rFonts w:ascii="Simplified Arabic" w:eastAsia="Calibri" w:hAnsi="Simplified Arabic" w:cs="Simplified Arabic"/>
                <w:sz w:val="23"/>
                <w:szCs w:val="23"/>
                <w:rtl/>
              </w:rPr>
            </w:pPr>
            <w:r w:rsidRPr="001659EC">
              <w:rPr>
                <w:rFonts w:ascii="Simplified Arabic" w:hAnsi="Simplified Arabic" w:cs="Simplified Arabic" w:hint="cs"/>
                <w:sz w:val="23"/>
                <w:szCs w:val="23"/>
                <w:rtl/>
              </w:rPr>
              <w:t>العمل على خلق كادر فني مؤهل و مدرب قادر على تقديم الخدمات الفضلى للاعتماد لتعزيز مبادئ الكفاءة والحيادية والاستقلالية</w:t>
            </w:r>
          </w:p>
        </w:tc>
        <w:tc>
          <w:tcPr>
            <w:tcW w:w="3600" w:type="dxa"/>
            <w:shd w:val="clear" w:color="auto" w:fill="FFFFFF" w:themeFill="background1"/>
          </w:tcPr>
          <w:p w:rsidR="00D06EB3" w:rsidRPr="001659EC" w:rsidRDefault="00D06EB3" w:rsidP="00292102">
            <w:pPr>
              <w:pStyle w:val="ListParagraph"/>
              <w:numPr>
                <w:ilvl w:val="0"/>
                <w:numId w:val="1"/>
              </w:numPr>
              <w:bidi/>
              <w:ind w:left="162" w:hanging="162"/>
              <w:jc w:val="both"/>
              <w:rPr>
                <w:rFonts w:ascii="Simplified Arabic" w:hAnsi="Simplified Arabic" w:cs="Simplified Arabic"/>
                <w:sz w:val="23"/>
                <w:szCs w:val="23"/>
              </w:rPr>
            </w:pPr>
            <w:r w:rsidRPr="001659EC">
              <w:rPr>
                <w:rFonts w:ascii="Simplified Arabic" w:hAnsi="Simplified Arabic" w:cs="Simplified Arabic" w:hint="cs"/>
                <w:sz w:val="23"/>
                <w:szCs w:val="23"/>
                <w:rtl/>
              </w:rPr>
              <w:t>اعتماد نظام تأهيل و تسجيل مقيمي الاعتماد و الخبراء الفنيين.</w:t>
            </w:r>
          </w:p>
          <w:p w:rsidR="00D06EB3" w:rsidRPr="001659EC" w:rsidRDefault="00D06EB3" w:rsidP="00292102">
            <w:pPr>
              <w:pStyle w:val="ListParagraph"/>
              <w:numPr>
                <w:ilvl w:val="0"/>
                <w:numId w:val="1"/>
              </w:numPr>
              <w:bidi/>
              <w:ind w:left="162" w:hanging="162"/>
              <w:jc w:val="both"/>
              <w:rPr>
                <w:rFonts w:ascii="Simplified Arabic" w:hAnsi="Simplified Arabic" w:cs="Simplified Arabic"/>
                <w:sz w:val="23"/>
                <w:szCs w:val="23"/>
              </w:rPr>
            </w:pPr>
            <w:r w:rsidRPr="001659EC">
              <w:rPr>
                <w:rFonts w:ascii="Simplified Arabic" w:hAnsi="Simplified Arabic" w:cs="Simplified Arabic" w:hint="eastAsia"/>
                <w:sz w:val="23"/>
                <w:szCs w:val="23"/>
                <w:rtl/>
              </w:rPr>
              <w:t>عقد</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برنامج</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تدريبي</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لتأهيل</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مقيمين</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محليين</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وفق</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متطلبات</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المواصفة</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الدولية</w:t>
            </w:r>
            <w:r w:rsidRPr="001659EC">
              <w:rPr>
                <w:rFonts w:ascii="Simplified Arabic" w:hAnsi="Simplified Arabic" w:cs="Simplified Arabic"/>
                <w:sz w:val="23"/>
                <w:szCs w:val="23"/>
                <w:rtl/>
              </w:rPr>
              <w:t xml:space="preserve"> </w:t>
            </w:r>
            <w:r w:rsidRPr="001659EC">
              <w:rPr>
                <w:rFonts w:ascii="Simplified Arabic" w:hAnsi="Simplified Arabic" w:cs="Simplified Arabic"/>
                <w:sz w:val="23"/>
                <w:szCs w:val="23"/>
              </w:rPr>
              <w:t>ISO/ IEC 17025</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و</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المواصفات</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ذات</w:t>
            </w:r>
            <w:r w:rsidRPr="001659EC">
              <w:rPr>
                <w:rFonts w:ascii="Simplified Arabic" w:hAnsi="Simplified Arabic" w:cs="Simplified Arabic"/>
                <w:sz w:val="23"/>
                <w:szCs w:val="23"/>
                <w:rtl/>
              </w:rPr>
              <w:t xml:space="preserve"> </w:t>
            </w:r>
            <w:r w:rsidRPr="001659EC">
              <w:rPr>
                <w:rFonts w:ascii="Simplified Arabic" w:hAnsi="Simplified Arabic" w:cs="Simplified Arabic" w:hint="eastAsia"/>
                <w:sz w:val="23"/>
                <w:szCs w:val="23"/>
                <w:rtl/>
              </w:rPr>
              <w:t>الصلة</w:t>
            </w:r>
            <w:r w:rsidRPr="001659EC">
              <w:rPr>
                <w:rFonts w:ascii="Simplified Arabic" w:hAnsi="Simplified Arabic" w:cs="Simplified Arabic" w:hint="cs"/>
                <w:sz w:val="23"/>
                <w:szCs w:val="23"/>
                <w:rtl/>
              </w:rPr>
              <w:t>.</w:t>
            </w:r>
          </w:p>
          <w:p w:rsidR="00D06EB3" w:rsidRPr="001659EC" w:rsidRDefault="00D06EB3" w:rsidP="00292102">
            <w:pPr>
              <w:pStyle w:val="ListParagraph"/>
              <w:numPr>
                <w:ilvl w:val="0"/>
                <w:numId w:val="1"/>
              </w:numPr>
              <w:bidi/>
              <w:ind w:left="162" w:hanging="162"/>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إعداد وضبط قائمة مقيمي الاعتماد و الخبراء الفنيين.</w:t>
            </w:r>
          </w:p>
          <w:p w:rsidR="00D06EB3" w:rsidRPr="001659EC" w:rsidRDefault="00D06EB3" w:rsidP="00242B45">
            <w:pPr>
              <w:pStyle w:val="ListParagraph"/>
              <w:tabs>
                <w:tab w:val="right" w:pos="252"/>
              </w:tabs>
              <w:bidi/>
              <w:ind w:left="162"/>
              <w:jc w:val="both"/>
              <w:rPr>
                <w:rFonts w:ascii="Simplified Arabic" w:eastAsia="Calibri" w:hAnsi="Simplified Arabic" w:cs="Simplified Arabic"/>
                <w:sz w:val="23"/>
                <w:szCs w:val="23"/>
                <w:rtl/>
              </w:rPr>
            </w:pPr>
          </w:p>
        </w:tc>
        <w:tc>
          <w:tcPr>
            <w:tcW w:w="1980" w:type="dxa"/>
            <w:shd w:val="clear" w:color="auto" w:fill="FFFFFF" w:themeFill="background1"/>
          </w:tcPr>
          <w:p w:rsidR="00D06EB3" w:rsidRPr="001659EC" w:rsidRDefault="00D06EB3" w:rsidP="00242B45">
            <w:pPr>
              <w:tabs>
                <w:tab w:val="right" w:pos="342"/>
              </w:tabs>
              <w:bidi/>
              <w:spacing w:line="500" w:lineRule="exact"/>
              <w:jc w:val="both"/>
              <w:rPr>
                <w:rFonts w:ascii="Simplified Arabic" w:eastAsia="Calibri" w:hAnsi="Simplified Arabic" w:cs="Simplified Arabic"/>
                <w:sz w:val="23"/>
                <w:szCs w:val="23"/>
                <w:rtl/>
              </w:rPr>
            </w:pPr>
            <w:r w:rsidRPr="001659EC">
              <w:rPr>
                <w:rFonts w:ascii="Simplified Arabic" w:hAnsi="Simplified Arabic" w:cs="Simplified Arabic" w:hint="cs"/>
                <w:sz w:val="23"/>
                <w:szCs w:val="23"/>
                <w:rtl/>
              </w:rPr>
              <w:t>طوال عام 2016 (مستمر)</w:t>
            </w:r>
          </w:p>
        </w:tc>
        <w:tc>
          <w:tcPr>
            <w:tcW w:w="2430" w:type="dxa"/>
            <w:shd w:val="clear" w:color="auto" w:fill="FFFFFF" w:themeFill="background1"/>
          </w:tcPr>
          <w:p w:rsidR="00D06EB3" w:rsidRPr="001659EC" w:rsidRDefault="00D06EB3" w:rsidP="009B4DFF">
            <w:pPr>
              <w:pStyle w:val="ListParagraph"/>
              <w:bidi/>
              <w:ind w:left="0"/>
              <w:jc w:val="both"/>
              <w:rPr>
                <w:rFonts w:ascii="Simplified Arabic" w:hAnsi="Simplified Arabic" w:cs="Simplified Arabic"/>
                <w:sz w:val="23"/>
                <w:szCs w:val="23"/>
                <w:rtl/>
                <w:lang w:bidi="ar-JO"/>
              </w:rPr>
            </w:pPr>
            <w:r w:rsidRPr="001659EC">
              <w:rPr>
                <w:rFonts w:ascii="Simplified Arabic" w:hAnsi="Simplified Arabic" w:cs="Simplified Arabic" w:hint="cs"/>
                <w:sz w:val="23"/>
                <w:szCs w:val="23"/>
                <w:rtl/>
              </w:rPr>
              <w:t>وحدة الاعتماد، خبير مشروع الاتحاد الأوروبي لتحديث البنية التحتية للجودة- عنصر الاعتماد.</w:t>
            </w:r>
          </w:p>
          <w:p w:rsidR="00D06EB3" w:rsidRPr="001659EC" w:rsidRDefault="00D06EB3" w:rsidP="00242B45">
            <w:pPr>
              <w:bidi/>
              <w:spacing w:line="500" w:lineRule="exact"/>
              <w:jc w:val="both"/>
              <w:rPr>
                <w:rFonts w:ascii="Simplified Arabic" w:eastAsia="Calibri" w:hAnsi="Simplified Arabic" w:cs="Simplified Arabic"/>
                <w:sz w:val="23"/>
                <w:szCs w:val="23"/>
                <w:rtl/>
                <w:lang w:bidi="ar-JO"/>
              </w:rPr>
            </w:pPr>
          </w:p>
        </w:tc>
      </w:tr>
      <w:tr w:rsidR="00D06EB3" w:rsidRPr="00283EF2" w:rsidTr="00E61BF1">
        <w:tc>
          <w:tcPr>
            <w:tcW w:w="2574" w:type="dxa"/>
            <w:vMerge/>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shd w:val="clear" w:color="auto" w:fill="FFFFFF" w:themeFill="background1"/>
          </w:tcPr>
          <w:p w:rsidR="00D06EB3" w:rsidRPr="001659EC" w:rsidRDefault="00D06EB3" w:rsidP="007C3FCD">
            <w:pPr>
              <w:pStyle w:val="ListParagraph"/>
              <w:tabs>
                <w:tab w:val="right" w:pos="360"/>
                <w:tab w:val="right" w:pos="450"/>
              </w:tabs>
              <w:bidi/>
              <w:spacing w:line="500" w:lineRule="exact"/>
              <w:ind w:left="162"/>
              <w:jc w:val="both"/>
              <w:rPr>
                <w:rFonts w:ascii="Simplified Arabic" w:hAnsi="Simplified Arabic" w:cs="Simplified Arabic"/>
                <w:sz w:val="23"/>
                <w:szCs w:val="23"/>
              </w:rPr>
            </w:pPr>
            <w:r w:rsidRPr="001659EC">
              <w:rPr>
                <w:rFonts w:ascii="Simplified Arabic" w:hAnsi="Simplified Arabic" w:cs="Simplified Arabic" w:hint="cs"/>
                <w:sz w:val="23"/>
                <w:szCs w:val="23"/>
                <w:rtl/>
              </w:rPr>
              <w:t>تطبيق التنقيحات الجديدة من التصنيفات الإحصائية في الوزارة.</w:t>
            </w:r>
          </w:p>
        </w:tc>
        <w:tc>
          <w:tcPr>
            <w:tcW w:w="3600" w:type="dxa"/>
            <w:shd w:val="clear" w:color="auto" w:fill="FFFFFF" w:themeFill="background1"/>
          </w:tcPr>
          <w:p w:rsidR="00D06EB3" w:rsidRPr="001659EC" w:rsidRDefault="00D06EB3" w:rsidP="007C3FCD">
            <w:pPr>
              <w:pStyle w:val="ListParagraph"/>
              <w:tabs>
                <w:tab w:val="right" w:pos="252"/>
              </w:tabs>
              <w:bidi/>
              <w:ind w:left="0"/>
              <w:jc w:val="both"/>
              <w:rPr>
                <w:rFonts w:ascii="Simplified Arabic" w:hAnsi="Simplified Arabic" w:cs="Simplified Arabic"/>
                <w:sz w:val="23"/>
                <w:szCs w:val="23"/>
              </w:rPr>
            </w:pPr>
            <w:r w:rsidRPr="001659EC">
              <w:rPr>
                <w:rFonts w:ascii="Simplified Arabic" w:hAnsi="Simplified Arabic" w:cs="Simplified Arabic" w:hint="cs"/>
                <w:sz w:val="23"/>
                <w:szCs w:val="23"/>
                <w:rtl/>
              </w:rPr>
              <w:t>المشاركة في تطبيق التنقيح الجديد من تصنيف الأنشطة الاقتصادية (</w:t>
            </w:r>
            <w:r w:rsidRPr="001659EC">
              <w:rPr>
                <w:rFonts w:ascii="Simplified Arabic" w:hAnsi="Simplified Arabic" w:cs="Simplified Arabic"/>
                <w:sz w:val="23"/>
                <w:szCs w:val="23"/>
              </w:rPr>
              <w:t>ISIC-4</w:t>
            </w:r>
            <w:r w:rsidRPr="001659EC">
              <w:rPr>
                <w:rFonts w:ascii="Simplified Arabic" w:hAnsi="Simplified Arabic" w:cs="Simplified Arabic" w:hint="cs"/>
                <w:sz w:val="23"/>
                <w:szCs w:val="23"/>
                <w:rtl/>
              </w:rPr>
              <w:t>) على سجل الشركات والسجل التجاري.</w:t>
            </w:r>
          </w:p>
          <w:p w:rsidR="00D06EB3" w:rsidRPr="001659EC" w:rsidRDefault="00D06EB3" w:rsidP="007C3FCD">
            <w:pPr>
              <w:pStyle w:val="ListParagraph"/>
              <w:tabs>
                <w:tab w:val="right" w:pos="342"/>
              </w:tabs>
              <w:bidi/>
              <w:spacing w:line="500" w:lineRule="exact"/>
              <w:ind w:left="162"/>
              <w:jc w:val="both"/>
              <w:rPr>
                <w:rFonts w:ascii="Simplified Arabic" w:hAnsi="Simplified Arabic" w:cs="Simplified Arabic"/>
                <w:sz w:val="23"/>
                <w:szCs w:val="23"/>
                <w:rtl/>
              </w:rPr>
            </w:pPr>
          </w:p>
        </w:tc>
        <w:tc>
          <w:tcPr>
            <w:tcW w:w="1980" w:type="dxa"/>
            <w:shd w:val="clear" w:color="auto" w:fill="FFFFFF" w:themeFill="background1"/>
          </w:tcPr>
          <w:p w:rsidR="00D06EB3" w:rsidRPr="001659EC" w:rsidRDefault="00D06EB3" w:rsidP="006931E6">
            <w:pPr>
              <w:tabs>
                <w:tab w:val="right" w:pos="342"/>
              </w:tabs>
              <w:bidi/>
              <w:spacing w:line="500" w:lineRule="exact"/>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الربع الثالث والرابع من عام 2016</w:t>
            </w:r>
          </w:p>
        </w:tc>
        <w:tc>
          <w:tcPr>
            <w:tcW w:w="2430" w:type="dxa"/>
            <w:shd w:val="clear" w:color="auto" w:fill="FFFFFF" w:themeFill="background1"/>
          </w:tcPr>
          <w:p w:rsidR="00D06EB3" w:rsidRPr="001659EC" w:rsidRDefault="00D06EB3" w:rsidP="007C3FCD">
            <w:pPr>
              <w:bidi/>
              <w:spacing w:line="500" w:lineRule="exact"/>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 xml:space="preserve">وزارة الاقتصاد الوطني (السياسات والدراسات الاقتصادية، الادارة العامة </w:t>
            </w:r>
            <w:r w:rsidRPr="001659EC">
              <w:rPr>
                <w:rFonts w:ascii="Simplified Arabic" w:hAnsi="Simplified Arabic" w:cs="Simplified Arabic" w:hint="cs"/>
                <w:sz w:val="23"/>
                <w:szCs w:val="23"/>
                <w:rtl/>
              </w:rPr>
              <w:lastRenderedPageBreak/>
              <w:t>لتسجيل الشركات)، الجهاز المركزي للاحصاء الفلسطيني</w:t>
            </w:r>
          </w:p>
        </w:tc>
      </w:tr>
      <w:tr w:rsidR="00D06EB3" w:rsidRPr="00283EF2" w:rsidTr="00E61BF1">
        <w:tc>
          <w:tcPr>
            <w:tcW w:w="2574" w:type="dxa"/>
            <w:tcBorders>
              <w:bottom w:val="nil"/>
            </w:tcBorders>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shd w:val="clear" w:color="auto" w:fill="FFFFFF" w:themeFill="background1"/>
          </w:tcPr>
          <w:p w:rsidR="00D06EB3" w:rsidRPr="001659EC" w:rsidRDefault="00D06EB3" w:rsidP="007C3FCD">
            <w:pPr>
              <w:pStyle w:val="ListParagraph"/>
              <w:tabs>
                <w:tab w:val="right" w:pos="-108"/>
                <w:tab w:val="right" w:pos="-18"/>
              </w:tabs>
              <w:bidi/>
              <w:spacing w:line="500" w:lineRule="exact"/>
              <w:ind w:left="0"/>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إعداد الإستراتيجية القطاعية لتنمية الاقتصاد الوطني 2017 -</w:t>
            </w:r>
            <w:r w:rsidRPr="001659EC">
              <w:rPr>
                <w:rFonts w:ascii="Simplified Arabic" w:hAnsi="Simplified Arabic" w:cs="Simplified Arabic"/>
                <w:sz w:val="23"/>
                <w:szCs w:val="23"/>
              </w:rPr>
              <w:t>2022</w:t>
            </w:r>
          </w:p>
        </w:tc>
        <w:tc>
          <w:tcPr>
            <w:tcW w:w="3600" w:type="dxa"/>
            <w:shd w:val="clear" w:color="auto" w:fill="FFFFFF" w:themeFill="background1"/>
          </w:tcPr>
          <w:p w:rsidR="00D06EB3" w:rsidRPr="001659EC" w:rsidRDefault="00D06EB3" w:rsidP="006931E6">
            <w:pPr>
              <w:pStyle w:val="ListParagraph"/>
              <w:numPr>
                <w:ilvl w:val="0"/>
                <w:numId w:val="1"/>
              </w:numPr>
              <w:tabs>
                <w:tab w:val="right" w:pos="252"/>
              </w:tabs>
              <w:bidi/>
              <w:ind w:left="162" w:hanging="162"/>
              <w:jc w:val="both"/>
              <w:rPr>
                <w:rFonts w:ascii="Simplified Arabic" w:hAnsi="Simplified Arabic" w:cs="Simplified Arabic"/>
                <w:sz w:val="23"/>
                <w:szCs w:val="23"/>
              </w:rPr>
            </w:pPr>
            <w:r w:rsidRPr="001659EC">
              <w:rPr>
                <w:rFonts w:ascii="Simplified Arabic" w:hAnsi="Simplified Arabic" w:cs="Simplified Arabic" w:hint="cs"/>
                <w:sz w:val="23"/>
                <w:szCs w:val="23"/>
                <w:rtl/>
              </w:rPr>
              <w:t>تقييم الإستراتيجية القطاعية لتنمية الاقتصاد الوطني 2014-2016</w:t>
            </w:r>
          </w:p>
          <w:p w:rsidR="00D06EB3" w:rsidRPr="001659EC" w:rsidRDefault="00D06EB3" w:rsidP="006931E6">
            <w:pPr>
              <w:pStyle w:val="ListParagraph"/>
              <w:numPr>
                <w:ilvl w:val="0"/>
                <w:numId w:val="1"/>
              </w:numPr>
              <w:tabs>
                <w:tab w:val="right" w:pos="252"/>
              </w:tabs>
              <w:bidi/>
              <w:ind w:left="162" w:hanging="162"/>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تنسيق العمل على إعداد الإستراتيجية القطاعية لتنمية الاقتصاد الوطني 2017-</w:t>
            </w:r>
            <w:r w:rsidRPr="001659EC">
              <w:rPr>
                <w:rFonts w:ascii="Simplified Arabic" w:hAnsi="Simplified Arabic" w:cs="Simplified Arabic"/>
                <w:sz w:val="23"/>
                <w:szCs w:val="23"/>
              </w:rPr>
              <w:t>2022</w:t>
            </w:r>
            <w:r w:rsidRPr="001659EC">
              <w:rPr>
                <w:rFonts w:ascii="Simplified Arabic" w:hAnsi="Simplified Arabic" w:cs="Simplified Arabic" w:hint="cs"/>
                <w:sz w:val="23"/>
                <w:szCs w:val="23"/>
                <w:rtl/>
              </w:rPr>
              <w:t xml:space="preserve"> وفق الدليل المعياري الخاص بذلك والصادر عن مجلس الوزراء</w:t>
            </w:r>
          </w:p>
        </w:tc>
        <w:tc>
          <w:tcPr>
            <w:tcW w:w="1980" w:type="dxa"/>
            <w:shd w:val="clear" w:color="auto" w:fill="FFFFFF" w:themeFill="background1"/>
          </w:tcPr>
          <w:p w:rsidR="00D06EB3" w:rsidRPr="001659EC" w:rsidRDefault="00D06EB3" w:rsidP="006931E6">
            <w:pPr>
              <w:tabs>
                <w:tab w:val="right" w:pos="342"/>
              </w:tabs>
              <w:bidi/>
              <w:spacing w:line="500" w:lineRule="exact"/>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الربع الثاني والثالث والرابع 2016</w:t>
            </w:r>
          </w:p>
        </w:tc>
        <w:tc>
          <w:tcPr>
            <w:tcW w:w="2430" w:type="dxa"/>
            <w:shd w:val="clear" w:color="auto" w:fill="FFFFFF" w:themeFill="background1"/>
          </w:tcPr>
          <w:p w:rsidR="00D06EB3" w:rsidRPr="001659EC" w:rsidRDefault="00D06EB3" w:rsidP="007C3FCD">
            <w:pPr>
              <w:bidi/>
              <w:spacing w:line="500" w:lineRule="exact"/>
              <w:jc w:val="both"/>
              <w:rPr>
                <w:rFonts w:ascii="Simplified Arabic" w:hAnsi="Simplified Arabic" w:cs="Simplified Arabic"/>
                <w:sz w:val="23"/>
                <w:szCs w:val="23"/>
                <w:rtl/>
              </w:rPr>
            </w:pPr>
            <w:r w:rsidRPr="001659EC">
              <w:rPr>
                <w:rFonts w:ascii="Simplified Arabic" w:hAnsi="Simplified Arabic" w:cs="Simplified Arabic" w:hint="cs"/>
                <w:sz w:val="23"/>
                <w:szCs w:val="23"/>
                <w:rtl/>
              </w:rPr>
              <w:t xml:space="preserve">وزارة الاقتصاد الوطني (السياسات والدراسات الاقتصادية) الفريق الوطني للإستراتيجية القطاعية </w:t>
            </w:r>
          </w:p>
        </w:tc>
      </w:tr>
      <w:tr w:rsidR="00D06EB3" w:rsidRPr="00283EF2" w:rsidTr="00E61BF1">
        <w:tc>
          <w:tcPr>
            <w:tcW w:w="2574" w:type="dxa"/>
            <w:tcBorders>
              <w:top w:val="nil"/>
            </w:tcBorders>
            <w:shd w:val="clear" w:color="auto" w:fill="FFFFFF" w:themeFill="background1"/>
          </w:tcPr>
          <w:p w:rsidR="00D06EB3" w:rsidRPr="00257DE5" w:rsidRDefault="00D06EB3" w:rsidP="00D6375A">
            <w:pPr>
              <w:bidi/>
              <w:spacing w:line="500" w:lineRule="exact"/>
              <w:jc w:val="both"/>
              <w:rPr>
                <w:rFonts w:ascii="Simplified Arabic" w:hAnsi="Simplified Arabic" w:cs="Simplified Arabic"/>
                <w:b/>
                <w:bCs/>
                <w:sz w:val="24"/>
                <w:szCs w:val="24"/>
                <w:rtl/>
              </w:rPr>
            </w:pPr>
          </w:p>
        </w:tc>
        <w:tc>
          <w:tcPr>
            <w:tcW w:w="3510" w:type="dxa"/>
            <w:shd w:val="clear" w:color="auto" w:fill="FFFFFF" w:themeFill="background1"/>
          </w:tcPr>
          <w:p w:rsidR="00D06EB3" w:rsidRPr="00113FC8" w:rsidRDefault="00D06EB3" w:rsidP="007C3FCD">
            <w:pPr>
              <w:pStyle w:val="ListParagraph"/>
              <w:tabs>
                <w:tab w:val="right" w:pos="-108"/>
                <w:tab w:val="right" w:pos="-18"/>
              </w:tabs>
              <w:bidi/>
              <w:spacing w:line="500" w:lineRule="exact"/>
              <w:ind w:left="0"/>
              <w:jc w:val="both"/>
              <w:rPr>
                <w:rFonts w:ascii="Simplified Arabic" w:hAnsi="Simplified Arabic" w:cs="Simplified Arabic"/>
                <w:sz w:val="23"/>
                <w:szCs w:val="23"/>
                <w:rtl/>
              </w:rPr>
            </w:pPr>
            <w:r w:rsidRPr="00113FC8">
              <w:rPr>
                <w:rFonts w:ascii="Simplified Arabic" w:hAnsi="Simplified Arabic" w:cs="Simplified Arabic" w:hint="cs"/>
                <w:sz w:val="23"/>
                <w:szCs w:val="23"/>
                <w:rtl/>
              </w:rPr>
              <w:t>إعداد تقارير الانجاز لمجلس الوزراء</w:t>
            </w:r>
          </w:p>
        </w:tc>
        <w:tc>
          <w:tcPr>
            <w:tcW w:w="3600" w:type="dxa"/>
            <w:shd w:val="clear" w:color="auto" w:fill="FFFFFF" w:themeFill="background1"/>
          </w:tcPr>
          <w:p w:rsidR="00D06EB3" w:rsidRPr="00113FC8" w:rsidRDefault="00D06EB3" w:rsidP="006931E6">
            <w:pPr>
              <w:pStyle w:val="ListParagraph"/>
              <w:numPr>
                <w:ilvl w:val="0"/>
                <w:numId w:val="1"/>
              </w:numPr>
              <w:tabs>
                <w:tab w:val="right" w:pos="252"/>
              </w:tabs>
              <w:bidi/>
              <w:ind w:left="162" w:hanging="162"/>
              <w:jc w:val="both"/>
              <w:rPr>
                <w:rFonts w:ascii="Simplified Arabic" w:hAnsi="Simplified Arabic" w:cs="Simplified Arabic"/>
                <w:sz w:val="23"/>
                <w:szCs w:val="23"/>
                <w:rtl/>
              </w:rPr>
            </w:pPr>
            <w:r w:rsidRPr="00113FC8">
              <w:rPr>
                <w:rFonts w:ascii="Simplified Arabic" w:hAnsi="Simplified Arabic" w:cs="Simplified Arabic" w:hint="cs"/>
                <w:sz w:val="23"/>
                <w:szCs w:val="23"/>
                <w:rtl/>
              </w:rPr>
              <w:t>إعداد تقرير ربعي حول أهم انجازات وأنشطة الوزارة لمجلس الوزراء</w:t>
            </w:r>
          </w:p>
        </w:tc>
        <w:tc>
          <w:tcPr>
            <w:tcW w:w="1980" w:type="dxa"/>
            <w:shd w:val="clear" w:color="auto" w:fill="FFFFFF" w:themeFill="background1"/>
          </w:tcPr>
          <w:p w:rsidR="00D06EB3" w:rsidRPr="00113FC8" w:rsidRDefault="00D06EB3" w:rsidP="007C3FCD">
            <w:pPr>
              <w:tabs>
                <w:tab w:val="right" w:pos="342"/>
              </w:tabs>
              <w:bidi/>
              <w:spacing w:line="500" w:lineRule="exact"/>
              <w:jc w:val="both"/>
              <w:rPr>
                <w:rFonts w:ascii="Simplified Arabic" w:hAnsi="Simplified Arabic" w:cs="Simplified Arabic"/>
                <w:sz w:val="23"/>
                <w:szCs w:val="23"/>
                <w:rtl/>
              </w:rPr>
            </w:pPr>
            <w:r w:rsidRPr="00113FC8">
              <w:rPr>
                <w:rFonts w:ascii="Simplified Arabic" w:hAnsi="Simplified Arabic" w:cs="Simplified Arabic" w:hint="cs"/>
                <w:sz w:val="23"/>
                <w:szCs w:val="23"/>
                <w:rtl/>
              </w:rPr>
              <w:t>ربعي</w:t>
            </w:r>
          </w:p>
        </w:tc>
        <w:tc>
          <w:tcPr>
            <w:tcW w:w="2430" w:type="dxa"/>
            <w:shd w:val="clear" w:color="auto" w:fill="FFFFFF" w:themeFill="background1"/>
          </w:tcPr>
          <w:p w:rsidR="00D06EB3" w:rsidRPr="00113FC8" w:rsidRDefault="00D06EB3" w:rsidP="007C3FCD">
            <w:pPr>
              <w:bidi/>
              <w:spacing w:line="500" w:lineRule="exact"/>
              <w:jc w:val="both"/>
              <w:rPr>
                <w:rFonts w:ascii="Simplified Arabic" w:hAnsi="Simplified Arabic" w:cs="Simplified Arabic"/>
                <w:sz w:val="23"/>
                <w:szCs w:val="23"/>
                <w:rtl/>
              </w:rPr>
            </w:pPr>
            <w:r>
              <w:rPr>
                <w:rFonts w:ascii="Simplified Arabic" w:hAnsi="Simplified Arabic" w:cs="Simplified Arabic" w:hint="cs"/>
                <w:sz w:val="23"/>
                <w:szCs w:val="23"/>
                <w:rtl/>
              </w:rPr>
              <w:t xml:space="preserve">إدارة </w:t>
            </w:r>
            <w:r w:rsidRPr="00113FC8">
              <w:rPr>
                <w:rFonts w:ascii="Simplified Arabic" w:hAnsi="Simplified Arabic" w:cs="Simplified Arabic" w:hint="cs"/>
                <w:sz w:val="23"/>
                <w:szCs w:val="23"/>
                <w:rtl/>
              </w:rPr>
              <w:t>السياسات والدراسات الاقتصادية، جميع إدارات الوزارة)</w:t>
            </w:r>
          </w:p>
        </w:tc>
      </w:tr>
      <w:tr w:rsidR="00D06EB3" w:rsidRPr="00283EF2" w:rsidTr="00E61BF1">
        <w:tc>
          <w:tcPr>
            <w:tcW w:w="2574" w:type="dxa"/>
            <w:tcBorders>
              <w:top w:val="nil"/>
              <w:bottom w:val="nil"/>
            </w:tcBorders>
            <w:shd w:val="clear" w:color="auto" w:fill="D6E3BC" w:themeFill="accent3" w:themeFillTint="66"/>
          </w:tcPr>
          <w:p w:rsidR="00D06EB3" w:rsidRPr="00257DE5" w:rsidRDefault="00D06EB3" w:rsidP="00D6375A">
            <w:pPr>
              <w:bidi/>
              <w:spacing w:line="500" w:lineRule="exact"/>
              <w:jc w:val="both"/>
              <w:rPr>
                <w:rFonts w:ascii="Simplified Arabic" w:hAnsi="Simplified Arabic" w:cs="Simplified Arabic"/>
                <w:sz w:val="24"/>
                <w:szCs w:val="24"/>
                <w:rtl/>
              </w:rPr>
            </w:pPr>
          </w:p>
        </w:tc>
        <w:tc>
          <w:tcPr>
            <w:tcW w:w="3510" w:type="dxa"/>
            <w:vMerge w:val="restart"/>
            <w:shd w:val="clear" w:color="auto" w:fill="D6E3BC" w:themeFill="accent3" w:themeFillTint="66"/>
          </w:tcPr>
          <w:p w:rsidR="00D06EB3" w:rsidRPr="00234ED7" w:rsidRDefault="00D06EB3" w:rsidP="007C3FCD">
            <w:pPr>
              <w:bidi/>
              <w:spacing w:line="500" w:lineRule="exact"/>
              <w:ind w:left="72"/>
              <w:jc w:val="both"/>
              <w:rPr>
                <w:rFonts w:ascii="Simplified Arabic" w:hAnsi="Simplified Arabic" w:cs="Simplified Arabic"/>
                <w:color w:val="000000"/>
                <w:sz w:val="23"/>
                <w:szCs w:val="23"/>
                <w:rtl/>
              </w:rPr>
            </w:pPr>
            <w:r w:rsidRPr="00234ED7">
              <w:rPr>
                <w:rFonts w:ascii="Simplified Arabic" w:hAnsi="Simplified Arabic" w:cs="Simplified Arabic" w:hint="cs"/>
                <w:color w:val="000000"/>
                <w:sz w:val="23"/>
                <w:szCs w:val="23"/>
                <w:rtl/>
              </w:rPr>
              <w:t>ضبط أسعار السلع الأساسية في السوق الفلسطيني</w:t>
            </w:r>
          </w:p>
        </w:tc>
        <w:tc>
          <w:tcPr>
            <w:tcW w:w="3600" w:type="dxa"/>
            <w:tcBorders>
              <w:bottom w:val="single" w:sz="4" w:space="0" w:color="000000" w:themeColor="text1"/>
            </w:tcBorders>
            <w:shd w:val="clear" w:color="auto" w:fill="D6E3BC" w:themeFill="accent3" w:themeFillTint="66"/>
          </w:tcPr>
          <w:p w:rsidR="00D06EB3" w:rsidRPr="00234ED7" w:rsidRDefault="00D06EB3" w:rsidP="00234ED7">
            <w:pPr>
              <w:pStyle w:val="ListParagraph"/>
              <w:numPr>
                <w:ilvl w:val="0"/>
                <w:numId w:val="1"/>
              </w:numPr>
              <w:bidi/>
              <w:spacing w:line="500" w:lineRule="exact"/>
              <w:ind w:left="252" w:hanging="252"/>
              <w:jc w:val="both"/>
              <w:rPr>
                <w:rFonts w:ascii="Simplified Arabic" w:hAnsi="Simplified Arabic" w:cs="Simplified Arabic"/>
                <w:color w:val="000000"/>
                <w:sz w:val="23"/>
                <w:szCs w:val="23"/>
                <w:rtl/>
              </w:rPr>
            </w:pPr>
            <w:r w:rsidRPr="00234ED7">
              <w:rPr>
                <w:rFonts w:ascii="Simplified Arabic" w:hAnsi="Simplified Arabic" w:cs="Simplified Arabic" w:hint="cs"/>
                <w:color w:val="000000"/>
                <w:sz w:val="23"/>
                <w:szCs w:val="23"/>
                <w:rtl/>
              </w:rPr>
              <w:t xml:space="preserve">إعداد قوائم الأسعار الاسترشادية للسلع الأساسية </w:t>
            </w:r>
          </w:p>
        </w:tc>
        <w:tc>
          <w:tcPr>
            <w:tcW w:w="1980" w:type="dxa"/>
            <w:tcBorders>
              <w:bottom w:val="single" w:sz="4" w:space="0" w:color="000000" w:themeColor="text1"/>
            </w:tcBorders>
            <w:shd w:val="clear" w:color="auto" w:fill="D6E3BC" w:themeFill="accent3" w:themeFillTint="66"/>
          </w:tcPr>
          <w:p w:rsidR="00D06EB3" w:rsidRPr="00234ED7" w:rsidRDefault="00D06EB3" w:rsidP="007C3FCD">
            <w:pPr>
              <w:bidi/>
              <w:spacing w:line="500" w:lineRule="exact"/>
              <w:jc w:val="both"/>
              <w:rPr>
                <w:rFonts w:ascii="Simplified Arabic" w:hAnsi="Simplified Arabic" w:cs="Simplified Arabic"/>
                <w:color w:val="000000"/>
                <w:sz w:val="23"/>
                <w:szCs w:val="23"/>
                <w:rtl/>
              </w:rPr>
            </w:pPr>
            <w:r w:rsidRPr="00234ED7">
              <w:rPr>
                <w:rFonts w:ascii="Simplified Arabic" w:hAnsi="Simplified Arabic" w:cs="Simplified Arabic" w:hint="cs"/>
                <w:color w:val="000000"/>
                <w:sz w:val="23"/>
                <w:szCs w:val="23"/>
                <w:rtl/>
              </w:rPr>
              <w:t>ربعي</w:t>
            </w:r>
          </w:p>
        </w:tc>
        <w:tc>
          <w:tcPr>
            <w:tcW w:w="2430" w:type="dxa"/>
            <w:vMerge w:val="restart"/>
            <w:shd w:val="clear" w:color="auto" w:fill="D6E3BC" w:themeFill="accent3" w:themeFillTint="66"/>
          </w:tcPr>
          <w:p w:rsidR="00D06EB3" w:rsidRPr="00234ED7" w:rsidRDefault="00D06EB3" w:rsidP="00B77D5E">
            <w:pPr>
              <w:bidi/>
              <w:spacing w:line="500" w:lineRule="exact"/>
              <w:jc w:val="both"/>
              <w:rPr>
                <w:rFonts w:ascii="Simplified Arabic" w:hAnsi="Simplified Arabic" w:cs="Simplified Arabic"/>
                <w:sz w:val="23"/>
                <w:szCs w:val="23"/>
                <w:rtl/>
              </w:rPr>
            </w:pPr>
            <w:r w:rsidRPr="00234ED7">
              <w:rPr>
                <w:rFonts w:ascii="Simplified Arabic" w:hAnsi="Simplified Arabic" w:cs="Simplified Arabic" w:hint="cs"/>
                <w:sz w:val="23"/>
                <w:szCs w:val="23"/>
                <w:rtl/>
              </w:rPr>
              <w:t>وزارة الاقتصاد الوطني (السياسات والدراسات الاقتصادية، الادارة العامة لحماية المستهلك، المديريات الفرعية)</w:t>
            </w:r>
            <w:r>
              <w:rPr>
                <w:rFonts w:ascii="Simplified Arabic" w:hAnsi="Simplified Arabic" w:cs="Simplified Arabic" w:hint="cs"/>
                <w:sz w:val="23"/>
                <w:szCs w:val="23"/>
                <w:rtl/>
              </w:rPr>
              <w:t>.</w:t>
            </w:r>
          </w:p>
        </w:tc>
      </w:tr>
      <w:tr w:rsidR="00D06EB3" w:rsidRPr="00283EF2" w:rsidTr="00E61BF1">
        <w:tc>
          <w:tcPr>
            <w:tcW w:w="2574" w:type="dxa"/>
            <w:tcBorders>
              <w:top w:val="nil"/>
              <w:bottom w:val="nil"/>
            </w:tcBorders>
            <w:shd w:val="clear" w:color="auto" w:fill="D6E3BC" w:themeFill="accent3" w:themeFillTint="66"/>
          </w:tcPr>
          <w:p w:rsidR="00D06EB3" w:rsidRPr="00257DE5" w:rsidRDefault="00D06EB3" w:rsidP="00D6375A">
            <w:pPr>
              <w:bidi/>
              <w:spacing w:line="500" w:lineRule="exact"/>
              <w:jc w:val="both"/>
              <w:rPr>
                <w:rFonts w:ascii="Simplified Arabic" w:hAnsi="Simplified Arabic" w:cs="Simplified Arabic"/>
                <w:sz w:val="24"/>
                <w:szCs w:val="24"/>
                <w:rtl/>
              </w:rPr>
            </w:pPr>
          </w:p>
        </w:tc>
        <w:tc>
          <w:tcPr>
            <w:tcW w:w="3510" w:type="dxa"/>
            <w:vMerge/>
            <w:shd w:val="clear" w:color="auto" w:fill="D6E3BC" w:themeFill="accent3" w:themeFillTint="66"/>
          </w:tcPr>
          <w:p w:rsidR="00D06EB3" w:rsidRPr="00234ED7" w:rsidRDefault="00D06EB3" w:rsidP="007C3FCD">
            <w:pPr>
              <w:pStyle w:val="ListParagraph"/>
              <w:bidi/>
              <w:spacing w:line="500" w:lineRule="exact"/>
              <w:ind w:left="360"/>
              <w:jc w:val="both"/>
              <w:rPr>
                <w:rFonts w:ascii="Simplified Arabic" w:hAnsi="Simplified Arabic" w:cs="Simplified Arabic"/>
                <w:color w:val="000000"/>
                <w:sz w:val="23"/>
                <w:szCs w:val="23"/>
                <w:rtl/>
              </w:rPr>
            </w:pPr>
          </w:p>
        </w:tc>
        <w:tc>
          <w:tcPr>
            <w:tcW w:w="3600" w:type="dxa"/>
            <w:tcBorders>
              <w:bottom w:val="single" w:sz="4" w:space="0" w:color="000000" w:themeColor="text1"/>
            </w:tcBorders>
            <w:shd w:val="clear" w:color="auto" w:fill="D6E3BC" w:themeFill="accent3" w:themeFillTint="66"/>
          </w:tcPr>
          <w:p w:rsidR="00D06EB3" w:rsidRPr="00234ED7" w:rsidRDefault="00D06EB3" w:rsidP="00234ED7">
            <w:pPr>
              <w:pStyle w:val="ListParagraph"/>
              <w:numPr>
                <w:ilvl w:val="0"/>
                <w:numId w:val="1"/>
              </w:numPr>
              <w:bidi/>
              <w:spacing w:line="500" w:lineRule="exact"/>
              <w:ind w:left="252" w:hanging="252"/>
              <w:jc w:val="both"/>
              <w:rPr>
                <w:rFonts w:ascii="Simplified Arabic" w:hAnsi="Simplified Arabic" w:cs="Simplified Arabic"/>
                <w:color w:val="000000"/>
                <w:sz w:val="23"/>
                <w:szCs w:val="23"/>
                <w:rtl/>
              </w:rPr>
            </w:pPr>
            <w:r w:rsidRPr="00234ED7">
              <w:rPr>
                <w:rFonts w:ascii="Simplified Arabic" w:hAnsi="Simplified Arabic" w:cs="Simplified Arabic" w:hint="cs"/>
                <w:color w:val="000000"/>
                <w:sz w:val="23"/>
                <w:szCs w:val="23"/>
                <w:rtl/>
              </w:rPr>
              <w:t xml:space="preserve">إعداد قوائم الأسعار الاسترشادية للسلع الأساسية لضبط الأسعار خلال شهر رمضان </w:t>
            </w:r>
          </w:p>
        </w:tc>
        <w:tc>
          <w:tcPr>
            <w:tcW w:w="1980" w:type="dxa"/>
            <w:tcBorders>
              <w:bottom w:val="single" w:sz="4" w:space="0" w:color="000000" w:themeColor="text1"/>
            </w:tcBorders>
            <w:shd w:val="clear" w:color="auto" w:fill="D6E3BC" w:themeFill="accent3" w:themeFillTint="66"/>
          </w:tcPr>
          <w:p w:rsidR="00D06EB3" w:rsidRPr="00234ED7" w:rsidRDefault="00D06EB3" w:rsidP="007C3FCD">
            <w:pPr>
              <w:bidi/>
              <w:spacing w:line="500" w:lineRule="exact"/>
              <w:jc w:val="both"/>
              <w:rPr>
                <w:rFonts w:ascii="Simplified Arabic" w:hAnsi="Simplified Arabic" w:cs="Simplified Arabic"/>
                <w:color w:val="000000"/>
                <w:sz w:val="23"/>
                <w:szCs w:val="23"/>
                <w:rtl/>
              </w:rPr>
            </w:pPr>
            <w:r w:rsidRPr="00234ED7">
              <w:rPr>
                <w:rFonts w:ascii="Simplified Arabic" w:hAnsi="Simplified Arabic" w:cs="Simplified Arabic" w:hint="cs"/>
                <w:color w:val="000000"/>
                <w:sz w:val="23"/>
                <w:szCs w:val="23"/>
                <w:rtl/>
              </w:rPr>
              <w:t>5/2016</w:t>
            </w:r>
          </w:p>
        </w:tc>
        <w:tc>
          <w:tcPr>
            <w:tcW w:w="2430" w:type="dxa"/>
            <w:vMerge/>
            <w:shd w:val="clear" w:color="auto" w:fill="D6E3BC" w:themeFill="accent3" w:themeFillTint="66"/>
          </w:tcPr>
          <w:p w:rsidR="00D06EB3" w:rsidRPr="00B76E16" w:rsidRDefault="00D06EB3" w:rsidP="000237B5">
            <w:pPr>
              <w:bidi/>
              <w:spacing w:line="500" w:lineRule="exact"/>
              <w:jc w:val="both"/>
              <w:rPr>
                <w:rFonts w:ascii="Simplified Arabic" w:hAnsi="Simplified Arabic" w:cs="Simplified Arabic"/>
                <w:rtl/>
              </w:rPr>
            </w:pPr>
          </w:p>
        </w:tc>
      </w:tr>
      <w:tr w:rsidR="00D06EB3" w:rsidRPr="00283EF2" w:rsidTr="00E61BF1">
        <w:trPr>
          <w:trHeight w:val="224"/>
        </w:trPr>
        <w:tc>
          <w:tcPr>
            <w:tcW w:w="2574" w:type="dxa"/>
            <w:vMerge w:val="restart"/>
            <w:tcBorders>
              <w:top w:val="nil"/>
            </w:tcBorders>
            <w:shd w:val="clear" w:color="auto" w:fill="D6E3BC" w:themeFill="accent3" w:themeFillTint="66"/>
          </w:tcPr>
          <w:p w:rsidR="00D06EB3" w:rsidRPr="00257DE5" w:rsidRDefault="00D06EB3" w:rsidP="004322D0">
            <w:pPr>
              <w:bidi/>
              <w:spacing w:line="500" w:lineRule="exact"/>
              <w:jc w:val="both"/>
              <w:rPr>
                <w:rFonts w:ascii="Simplified Arabic" w:hAnsi="Simplified Arabic" w:cs="Simplified Arabic"/>
                <w:sz w:val="24"/>
                <w:szCs w:val="24"/>
                <w:rtl/>
              </w:rPr>
            </w:pPr>
          </w:p>
        </w:tc>
        <w:tc>
          <w:tcPr>
            <w:tcW w:w="3510" w:type="dxa"/>
            <w:vMerge/>
            <w:shd w:val="clear" w:color="auto" w:fill="D6E3BC" w:themeFill="accent3" w:themeFillTint="66"/>
          </w:tcPr>
          <w:p w:rsidR="00D06EB3" w:rsidRPr="00234ED7" w:rsidRDefault="00D06EB3" w:rsidP="007C3FCD">
            <w:pPr>
              <w:bidi/>
              <w:spacing w:line="500" w:lineRule="exact"/>
              <w:ind w:left="72"/>
              <w:jc w:val="both"/>
              <w:rPr>
                <w:rFonts w:ascii="Simplified Arabic" w:hAnsi="Simplified Arabic" w:cs="Simplified Arabic"/>
                <w:color w:val="000000"/>
                <w:sz w:val="23"/>
                <w:szCs w:val="23"/>
              </w:rPr>
            </w:pPr>
          </w:p>
        </w:tc>
        <w:tc>
          <w:tcPr>
            <w:tcW w:w="3600" w:type="dxa"/>
            <w:shd w:val="clear" w:color="auto" w:fill="D6E3BC" w:themeFill="accent3" w:themeFillTint="66"/>
          </w:tcPr>
          <w:p w:rsidR="00D06EB3" w:rsidRPr="00234ED7" w:rsidRDefault="00D06EB3" w:rsidP="00234ED7">
            <w:pPr>
              <w:pStyle w:val="ListParagraph"/>
              <w:numPr>
                <w:ilvl w:val="0"/>
                <w:numId w:val="1"/>
              </w:numPr>
              <w:tabs>
                <w:tab w:val="right" w:pos="252"/>
              </w:tabs>
              <w:bidi/>
              <w:spacing w:line="500" w:lineRule="exact"/>
              <w:ind w:left="162" w:hanging="162"/>
              <w:jc w:val="both"/>
              <w:rPr>
                <w:rFonts w:ascii="Simplified Arabic" w:hAnsi="Simplified Arabic" w:cs="Simplified Arabic"/>
                <w:color w:val="000000"/>
                <w:sz w:val="23"/>
                <w:szCs w:val="23"/>
                <w:rtl/>
              </w:rPr>
            </w:pPr>
            <w:r w:rsidRPr="00234ED7">
              <w:rPr>
                <w:rFonts w:ascii="Simplified Arabic" w:hAnsi="Simplified Arabic" w:cs="Simplified Arabic" w:hint="cs"/>
                <w:color w:val="000000"/>
                <w:sz w:val="23"/>
                <w:szCs w:val="23"/>
                <w:rtl/>
              </w:rPr>
              <w:t xml:space="preserve"> إعداد دراسات حول تكاليف إنتاج الخبز </w:t>
            </w:r>
          </w:p>
        </w:tc>
        <w:tc>
          <w:tcPr>
            <w:tcW w:w="1980" w:type="dxa"/>
            <w:shd w:val="clear" w:color="auto" w:fill="D6E3BC" w:themeFill="accent3" w:themeFillTint="66"/>
          </w:tcPr>
          <w:p w:rsidR="00D06EB3" w:rsidRPr="00234ED7" w:rsidRDefault="00D06EB3" w:rsidP="007C3FCD">
            <w:pPr>
              <w:tabs>
                <w:tab w:val="right" w:pos="252"/>
              </w:tabs>
              <w:bidi/>
              <w:spacing w:line="500" w:lineRule="exact"/>
              <w:jc w:val="both"/>
              <w:rPr>
                <w:rFonts w:ascii="Simplified Arabic" w:hAnsi="Simplified Arabic" w:cs="Simplified Arabic"/>
                <w:color w:val="000000"/>
                <w:sz w:val="23"/>
                <w:szCs w:val="23"/>
                <w:rtl/>
              </w:rPr>
            </w:pPr>
            <w:r w:rsidRPr="00234ED7">
              <w:rPr>
                <w:rFonts w:ascii="Simplified Arabic" w:hAnsi="Simplified Arabic" w:cs="Simplified Arabic" w:hint="cs"/>
                <w:color w:val="000000"/>
                <w:sz w:val="23"/>
                <w:szCs w:val="23"/>
                <w:rtl/>
              </w:rPr>
              <w:t>ربعيه</w:t>
            </w:r>
          </w:p>
        </w:tc>
        <w:tc>
          <w:tcPr>
            <w:tcW w:w="2430" w:type="dxa"/>
            <w:vMerge/>
            <w:shd w:val="clear" w:color="auto" w:fill="D6E3BC" w:themeFill="accent3" w:themeFillTint="66"/>
          </w:tcPr>
          <w:p w:rsidR="00D06EB3" w:rsidRPr="00B76E16" w:rsidRDefault="00D06EB3" w:rsidP="009B790A">
            <w:pPr>
              <w:bidi/>
              <w:spacing w:line="500" w:lineRule="exact"/>
              <w:jc w:val="both"/>
              <w:rPr>
                <w:rFonts w:ascii="Simplified Arabic" w:hAnsi="Simplified Arabic" w:cs="Simplified Arabic"/>
                <w:rtl/>
              </w:rPr>
            </w:pPr>
          </w:p>
        </w:tc>
      </w:tr>
      <w:tr w:rsidR="00D06EB3" w:rsidRPr="00283EF2" w:rsidTr="00E61BF1">
        <w:trPr>
          <w:trHeight w:val="224"/>
        </w:trPr>
        <w:tc>
          <w:tcPr>
            <w:tcW w:w="2574" w:type="dxa"/>
            <w:vMerge/>
            <w:shd w:val="clear" w:color="auto" w:fill="D6E3BC" w:themeFill="accent3" w:themeFillTint="66"/>
          </w:tcPr>
          <w:p w:rsidR="00D06EB3" w:rsidRPr="00257DE5" w:rsidRDefault="00D06EB3" w:rsidP="004322D0">
            <w:pPr>
              <w:bidi/>
              <w:spacing w:line="500" w:lineRule="exact"/>
              <w:jc w:val="both"/>
              <w:rPr>
                <w:rFonts w:ascii="Simplified Arabic" w:hAnsi="Simplified Arabic" w:cs="Simplified Arabic"/>
                <w:sz w:val="24"/>
                <w:szCs w:val="24"/>
                <w:rtl/>
              </w:rPr>
            </w:pPr>
          </w:p>
        </w:tc>
        <w:tc>
          <w:tcPr>
            <w:tcW w:w="3510" w:type="dxa"/>
            <w:shd w:val="clear" w:color="auto" w:fill="D6E3BC" w:themeFill="accent3" w:themeFillTint="66"/>
          </w:tcPr>
          <w:p w:rsidR="00D06EB3" w:rsidRPr="009E77F9" w:rsidRDefault="00D06EB3" w:rsidP="000D4745">
            <w:pPr>
              <w:pStyle w:val="ListParagraph"/>
              <w:bidi/>
              <w:spacing w:line="500" w:lineRule="exact"/>
              <w:ind w:left="72"/>
              <w:jc w:val="both"/>
              <w:rPr>
                <w:rFonts w:ascii="Simplified Arabic" w:hAnsi="Simplified Arabic" w:cs="Simplified Arabic"/>
                <w:color w:val="000000"/>
                <w:sz w:val="23"/>
                <w:szCs w:val="23"/>
              </w:rPr>
            </w:pPr>
            <w:r w:rsidRPr="009E77F9">
              <w:rPr>
                <w:rFonts w:ascii="Simplified Arabic" w:hAnsi="Simplified Arabic" w:cs="Simplified Arabic" w:hint="cs"/>
                <w:color w:val="000000"/>
                <w:sz w:val="23"/>
                <w:szCs w:val="23"/>
                <w:rtl/>
              </w:rPr>
              <w:t>التأكد</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من</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أن</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جميع</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المشغولات</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المعروضة</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للبيع</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ومدموغة</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بالدمغة</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الفلسطينية</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ومطابقة</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للمواصفات</w:t>
            </w:r>
            <w:r w:rsidRPr="009E77F9">
              <w:rPr>
                <w:rFonts w:ascii="Simplified Arabic" w:hAnsi="Simplified Arabic" w:cs="Simplified Arabic"/>
                <w:color w:val="000000"/>
                <w:sz w:val="23"/>
                <w:szCs w:val="23"/>
                <w:rtl/>
              </w:rPr>
              <w:t xml:space="preserve"> </w:t>
            </w:r>
            <w:r w:rsidRPr="009E77F9">
              <w:rPr>
                <w:rFonts w:ascii="Simplified Arabic" w:hAnsi="Simplified Arabic" w:cs="Simplified Arabic" w:hint="cs"/>
                <w:color w:val="000000"/>
                <w:sz w:val="23"/>
                <w:szCs w:val="23"/>
                <w:rtl/>
              </w:rPr>
              <w:t>الفلسطينية.</w:t>
            </w:r>
          </w:p>
        </w:tc>
        <w:tc>
          <w:tcPr>
            <w:tcW w:w="3600" w:type="dxa"/>
            <w:shd w:val="clear" w:color="auto" w:fill="D6E3BC" w:themeFill="accent3" w:themeFillTint="66"/>
          </w:tcPr>
          <w:p w:rsidR="00D06EB3" w:rsidRPr="009E77F9" w:rsidRDefault="00D06EB3" w:rsidP="00943261">
            <w:pPr>
              <w:pStyle w:val="ListParagraph"/>
              <w:numPr>
                <w:ilvl w:val="0"/>
                <w:numId w:val="1"/>
              </w:numPr>
              <w:bidi/>
              <w:ind w:left="162" w:hanging="162"/>
              <w:jc w:val="both"/>
              <w:rPr>
                <w:rFonts w:ascii="Simplified Arabic" w:hAnsi="Simplified Arabic" w:cs="Simplified Arabic"/>
                <w:sz w:val="23"/>
                <w:szCs w:val="23"/>
              </w:rPr>
            </w:pPr>
            <w:r w:rsidRPr="009E77F9">
              <w:rPr>
                <w:rFonts w:ascii="Simplified Arabic" w:hAnsi="Simplified Arabic" w:cs="Simplified Arabic" w:hint="cs"/>
                <w:sz w:val="23"/>
                <w:szCs w:val="23"/>
                <w:rtl/>
              </w:rPr>
              <w:t>تفعيل</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دور</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الرقابة على محلات بيع ومصانع المعادن الثمينة لضمان وجود ذهب مدموغ بالسوق</w:t>
            </w:r>
          </w:p>
          <w:p w:rsidR="00D06EB3" w:rsidRPr="009E77F9" w:rsidRDefault="00D06EB3" w:rsidP="00943261">
            <w:pPr>
              <w:pStyle w:val="ListParagraph"/>
              <w:numPr>
                <w:ilvl w:val="0"/>
                <w:numId w:val="1"/>
              </w:numPr>
              <w:bidi/>
              <w:ind w:left="162" w:hanging="162"/>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 xml:space="preserve"> ضمان توفر</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سجلات</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قيد</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لدى</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التجار</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لتدوين</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كميات</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الكسر</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 ولوحة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الإشهار</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عن</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الأسعار اليومية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بمكان</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واضح</w:t>
            </w:r>
          </w:p>
        </w:tc>
        <w:tc>
          <w:tcPr>
            <w:tcW w:w="1980" w:type="dxa"/>
            <w:shd w:val="clear" w:color="auto" w:fill="D6E3BC" w:themeFill="accent3" w:themeFillTint="66"/>
          </w:tcPr>
          <w:p w:rsidR="00D06EB3" w:rsidRPr="00D247B4" w:rsidRDefault="00D06EB3" w:rsidP="005F736B">
            <w:pPr>
              <w:tabs>
                <w:tab w:val="right" w:pos="252"/>
              </w:tabs>
              <w:bidi/>
              <w:spacing w:line="500" w:lineRule="exact"/>
              <w:jc w:val="both"/>
              <w:rPr>
                <w:rFonts w:ascii="Simplified Arabic" w:hAnsi="Simplified Arabic" w:cs="Simplified Arabic"/>
                <w:color w:val="000000"/>
                <w:sz w:val="23"/>
                <w:szCs w:val="23"/>
                <w:rtl/>
              </w:rPr>
            </w:pPr>
            <w:r w:rsidRPr="00D247B4">
              <w:rPr>
                <w:rFonts w:ascii="Simplified Arabic" w:hAnsi="Simplified Arabic" w:cs="Simplified Arabic" w:hint="cs"/>
                <w:color w:val="000000"/>
                <w:sz w:val="23"/>
                <w:szCs w:val="23"/>
                <w:rtl/>
              </w:rPr>
              <w:t>طوال عام 2016 (مستمر)</w:t>
            </w:r>
          </w:p>
        </w:tc>
        <w:tc>
          <w:tcPr>
            <w:tcW w:w="2430" w:type="dxa"/>
            <w:shd w:val="clear" w:color="auto" w:fill="D6E3BC" w:themeFill="accent3" w:themeFillTint="66"/>
          </w:tcPr>
          <w:p w:rsidR="00D06EB3" w:rsidRPr="00D247B4" w:rsidRDefault="00D06EB3" w:rsidP="00D247B4">
            <w:pPr>
              <w:bidi/>
              <w:spacing w:line="500" w:lineRule="exact"/>
              <w:jc w:val="both"/>
              <w:rPr>
                <w:rFonts w:ascii="Simplified Arabic" w:hAnsi="Simplified Arabic" w:cs="Simplified Arabic"/>
                <w:sz w:val="23"/>
                <w:szCs w:val="23"/>
                <w:rtl/>
              </w:rPr>
            </w:pPr>
            <w:r w:rsidRPr="00D247B4">
              <w:rPr>
                <w:rFonts w:ascii="Simplified Arabic" w:hAnsi="Simplified Arabic" w:cs="Simplified Arabic" w:hint="cs"/>
                <w:sz w:val="23"/>
                <w:szCs w:val="23"/>
                <w:rtl/>
              </w:rPr>
              <w:t>مديرية</w:t>
            </w:r>
            <w:r w:rsidRPr="00D247B4">
              <w:rPr>
                <w:rFonts w:ascii="Simplified Arabic" w:hAnsi="Simplified Arabic" w:cs="Simplified Arabic"/>
                <w:sz w:val="23"/>
                <w:szCs w:val="23"/>
                <w:rtl/>
              </w:rPr>
              <w:t xml:space="preserve"> </w:t>
            </w:r>
            <w:r w:rsidRPr="00D247B4">
              <w:rPr>
                <w:rFonts w:ascii="Simplified Arabic" w:hAnsi="Simplified Arabic" w:cs="Simplified Arabic" w:hint="cs"/>
                <w:sz w:val="23"/>
                <w:szCs w:val="23"/>
                <w:rtl/>
              </w:rPr>
              <w:t>دمغ</w:t>
            </w:r>
            <w:r w:rsidRPr="00D247B4">
              <w:rPr>
                <w:rFonts w:ascii="Simplified Arabic" w:hAnsi="Simplified Arabic" w:cs="Simplified Arabic"/>
                <w:sz w:val="23"/>
                <w:szCs w:val="23"/>
                <w:rtl/>
              </w:rPr>
              <w:t xml:space="preserve"> </w:t>
            </w:r>
            <w:r w:rsidRPr="00D247B4">
              <w:rPr>
                <w:rFonts w:ascii="Simplified Arabic" w:hAnsi="Simplified Arabic" w:cs="Simplified Arabic" w:hint="cs"/>
                <w:sz w:val="23"/>
                <w:szCs w:val="23"/>
                <w:rtl/>
              </w:rPr>
              <w:t>ومراقبة</w:t>
            </w:r>
            <w:r w:rsidRPr="00D247B4">
              <w:rPr>
                <w:rFonts w:ascii="Simplified Arabic" w:hAnsi="Simplified Arabic" w:cs="Simplified Arabic"/>
                <w:sz w:val="23"/>
                <w:szCs w:val="23"/>
                <w:rtl/>
              </w:rPr>
              <w:t xml:space="preserve"> </w:t>
            </w:r>
            <w:r w:rsidRPr="00D247B4">
              <w:rPr>
                <w:rFonts w:ascii="Simplified Arabic" w:hAnsi="Simplified Arabic" w:cs="Simplified Arabic" w:hint="cs"/>
                <w:sz w:val="23"/>
                <w:szCs w:val="23"/>
                <w:rtl/>
              </w:rPr>
              <w:t>المعادن</w:t>
            </w:r>
            <w:r w:rsidRPr="00D247B4">
              <w:rPr>
                <w:rFonts w:ascii="Simplified Arabic" w:hAnsi="Simplified Arabic" w:cs="Simplified Arabic"/>
                <w:sz w:val="23"/>
                <w:szCs w:val="23"/>
                <w:rtl/>
              </w:rPr>
              <w:t xml:space="preserve"> </w:t>
            </w:r>
            <w:r w:rsidRPr="00D247B4">
              <w:rPr>
                <w:rFonts w:ascii="Simplified Arabic" w:hAnsi="Simplified Arabic" w:cs="Simplified Arabic" w:hint="cs"/>
                <w:sz w:val="23"/>
                <w:szCs w:val="23"/>
                <w:rtl/>
              </w:rPr>
              <w:t>الثمينة، إدارة حماية المستهلك</w:t>
            </w:r>
            <w:r>
              <w:rPr>
                <w:rFonts w:ascii="Simplified Arabic" w:hAnsi="Simplified Arabic" w:cs="Simplified Arabic" w:hint="cs"/>
                <w:sz w:val="23"/>
                <w:szCs w:val="23"/>
                <w:rtl/>
              </w:rPr>
              <w:t>.</w:t>
            </w:r>
          </w:p>
        </w:tc>
      </w:tr>
      <w:tr w:rsidR="00D06EB3" w:rsidRPr="00283EF2" w:rsidTr="00E61BF1">
        <w:trPr>
          <w:trHeight w:val="224"/>
        </w:trPr>
        <w:tc>
          <w:tcPr>
            <w:tcW w:w="2574" w:type="dxa"/>
            <w:vMerge/>
            <w:shd w:val="clear" w:color="auto" w:fill="D6E3BC" w:themeFill="accent3" w:themeFillTint="66"/>
          </w:tcPr>
          <w:p w:rsidR="00D06EB3" w:rsidRPr="00257DE5" w:rsidRDefault="00D06EB3" w:rsidP="004322D0">
            <w:pPr>
              <w:bidi/>
              <w:spacing w:line="500" w:lineRule="exact"/>
              <w:jc w:val="both"/>
              <w:rPr>
                <w:rFonts w:ascii="Simplified Arabic" w:hAnsi="Simplified Arabic" w:cs="Simplified Arabic"/>
                <w:sz w:val="24"/>
                <w:szCs w:val="24"/>
                <w:rtl/>
              </w:rPr>
            </w:pPr>
          </w:p>
        </w:tc>
        <w:tc>
          <w:tcPr>
            <w:tcW w:w="3510" w:type="dxa"/>
            <w:shd w:val="clear" w:color="auto" w:fill="D6E3BC" w:themeFill="accent3" w:themeFillTint="66"/>
          </w:tcPr>
          <w:p w:rsidR="00D06EB3" w:rsidRPr="009E77F9" w:rsidRDefault="00D06EB3" w:rsidP="00943261">
            <w:pPr>
              <w:bidi/>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التأكد من فعالية تطبيق وتنفيذ برامج الاعتماد وفق الأنظمة والإجراءات المعتمدة ذات الصلة</w:t>
            </w:r>
          </w:p>
        </w:tc>
        <w:tc>
          <w:tcPr>
            <w:tcW w:w="3600" w:type="dxa"/>
            <w:shd w:val="clear" w:color="auto" w:fill="D6E3BC" w:themeFill="accent3" w:themeFillTint="66"/>
          </w:tcPr>
          <w:p w:rsidR="00D06EB3" w:rsidRPr="009E77F9" w:rsidRDefault="00D06EB3" w:rsidP="000F7197">
            <w:pPr>
              <w:pStyle w:val="ListParagraph"/>
              <w:numPr>
                <w:ilvl w:val="0"/>
                <w:numId w:val="1"/>
              </w:numPr>
              <w:bidi/>
              <w:ind w:left="252" w:hanging="252"/>
              <w:jc w:val="both"/>
              <w:rPr>
                <w:rFonts w:ascii="Simplified Arabic" w:hAnsi="Simplified Arabic" w:cs="Simplified Arabic"/>
                <w:sz w:val="23"/>
                <w:szCs w:val="23"/>
              </w:rPr>
            </w:pPr>
            <w:r w:rsidRPr="009E77F9">
              <w:rPr>
                <w:rFonts w:ascii="Simplified Arabic" w:hAnsi="Simplified Arabic" w:cs="Simplified Arabic" w:hint="cs"/>
                <w:sz w:val="23"/>
                <w:szCs w:val="23"/>
                <w:rtl/>
              </w:rPr>
              <w:t>تطبيق و تنفيذ برامج اعتماد مختبرات الفحص و المعايرة وفق الأنظمة و الإجراءات المعتمدة ذات الصلة</w:t>
            </w:r>
          </w:p>
          <w:p w:rsidR="00D06EB3" w:rsidRPr="009E77F9" w:rsidRDefault="00D06EB3" w:rsidP="000F7197">
            <w:pPr>
              <w:pStyle w:val="ListParagraph"/>
              <w:numPr>
                <w:ilvl w:val="0"/>
                <w:numId w:val="1"/>
              </w:numPr>
              <w:bidi/>
              <w:ind w:left="252" w:hanging="252"/>
              <w:jc w:val="both"/>
              <w:rPr>
                <w:rFonts w:ascii="Simplified Arabic" w:hAnsi="Simplified Arabic" w:cs="Simplified Arabic"/>
                <w:sz w:val="23"/>
                <w:szCs w:val="23"/>
              </w:rPr>
            </w:pPr>
            <w:r w:rsidRPr="009E77F9">
              <w:rPr>
                <w:rFonts w:ascii="Simplified Arabic" w:hAnsi="Simplified Arabic" w:cs="Simplified Arabic" w:hint="cs"/>
                <w:sz w:val="23"/>
                <w:szCs w:val="23"/>
                <w:rtl/>
              </w:rPr>
              <w:t>تطبيق و تنفيذ برامج اعتماد المختبرات الطبية وفق الأنظمة و الإجراءات المعتمدة ذات الصلة</w:t>
            </w:r>
          </w:p>
          <w:p w:rsidR="00D06EB3" w:rsidRPr="009E77F9" w:rsidRDefault="00D06EB3" w:rsidP="000F7197">
            <w:pPr>
              <w:pStyle w:val="ListParagraph"/>
              <w:numPr>
                <w:ilvl w:val="0"/>
                <w:numId w:val="1"/>
              </w:numPr>
              <w:bidi/>
              <w:ind w:left="252" w:hanging="252"/>
              <w:jc w:val="both"/>
              <w:rPr>
                <w:rFonts w:ascii="Simplified Arabic" w:hAnsi="Simplified Arabic" w:cs="Simplified Arabic"/>
                <w:sz w:val="23"/>
                <w:szCs w:val="23"/>
                <w:rtl/>
              </w:rPr>
            </w:pPr>
            <w:r w:rsidRPr="009E77F9">
              <w:rPr>
                <w:rFonts w:ascii="Simplified Arabic" w:hAnsi="Simplified Arabic" w:cs="Simplified Arabic" w:hint="cs"/>
                <w:sz w:val="23"/>
                <w:szCs w:val="23"/>
                <w:rtl/>
              </w:rPr>
              <w:t>متابعة جودة نتائج الفحص الصادرة عن مختبرات الفحص والمعايرة والمختبرات الطبية باستخدام فحوصات المقارنة.</w:t>
            </w:r>
          </w:p>
        </w:tc>
        <w:tc>
          <w:tcPr>
            <w:tcW w:w="1980" w:type="dxa"/>
            <w:shd w:val="clear" w:color="auto" w:fill="D6E3BC" w:themeFill="accent3" w:themeFillTint="66"/>
          </w:tcPr>
          <w:p w:rsidR="00D06EB3" w:rsidRPr="000F7197" w:rsidRDefault="00D06EB3" w:rsidP="009B790A">
            <w:pPr>
              <w:tabs>
                <w:tab w:val="right" w:pos="252"/>
              </w:tabs>
              <w:bidi/>
              <w:spacing w:line="500" w:lineRule="exact"/>
              <w:jc w:val="both"/>
              <w:rPr>
                <w:rFonts w:ascii="Simplified Arabic" w:hAnsi="Simplified Arabic" w:cs="Simplified Arabic"/>
                <w:color w:val="000000"/>
                <w:sz w:val="23"/>
                <w:szCs w:val="23"/>
                <w:rtl/>
              </w:rPr>
            </w:pPr>
            <w:r w:rsidRPr="000F7197">
              <w:rPr>
                <w:rFonts w:ascii="Simplified Arabic" w:hAnsi="Simplified Arabic" w:cs="Simplified Arabic" w:hint="cs"/>
                <w:color w:val="000000"/>
                <w:sz w:val="23"/>
                <w:szCs w:val="23"/>
                <w:rtl/>
              </w:rPr>
              <w:t>طوال عام 2016 (مستمر)</w:t>
            </w:r>
          </w:p>
        </w:tc>
        <w:tc>
          <w:tcPr>
            <w:tcW w:w="2430" w:type="dxa"/>
            <w:shd w:val="clear" w:color="auto" w:fill="D6E3BC" w:themeFill="accent3" w:themeFillTint="66"/>
          </w:tcPr>
          <w:p w:rsidR="00D06EB3" w:rsidRPr="000F7197" w:rsidRDefault="00D06EB3" w:rsidP="000F7197">
            <w:pPr>
              <w:bidi/>
              <w:jc w:val="both"/>
              <w:rPr>
                <w:rFonts w:ascii="Simplified Arabic" w:hAnsi="Simplified Arabic" w:cs="Simplified Arabic"/>
                <w:sz w:val="23"/>
                <w:szCs w:val="23"/>
                <w:rtl/>
              </w:rPr>
            </w:pPr>
            <w:r w:rsidRPr="000F7197">
              <w:rPr>
                <w:rFonts w:ascii="Simplified Arabic" w:hAnsi="Simplified Arabic" w:cs="Simplified Arabic" w:hint="cs"/>
                <w:sz w:val="23"/>
                <w:szCs w:val="23"/>
                <w:rtl/>
              </w:rPr>
              <w:t>وحدة الاعتماد</w:t>
            </w:r>
          </w:p>
          <w:p w:rsidR="00D06EB3" w:rsidRPr="000F7197" w:rsidRDefault="00D06EB3" w:rsidP="009B790A">
            <w:pPr>
              <w:bidi/>
              <w:spacing w:line="500" w:lineRule="exact"/>
              <w:jc w:val="both"/>
              <w:rPr>
                <w:rFonts w:ascii="Simplified Arabic" w:hAnsi="Simplified Arabic" w:cs="Simplified Arabic"/>
                <w:sz w:val="23"/>
                <w:szCs w:val="23"/>
                <w:rtl/>
              </w:rPr>
            </w:pPr>
          </w:p>
        </w:tc>
      </w:tr>
      <w:tr w:rsidR="00D06EB3" w:rsidRPr="00283EF2" w:rsidTr="00E61BF1">
        <w:trPr>
          <w:trHeight w:val="224"/>
        </w:trPr>
        <w:tc>
          <w:tcPr>
            <w:tcW w:w="2574" w:type="dxa"/>
            <w:vMerge/>
            <w:shd w:val="clear" w:color="auto" w:fill="D6E3BC" w:themeFill="accent3" w:themeFillTint="66"/>
          </w:tcPr>
          <w:p w:rsidR="00D06EB3" w:rsidRPr="00257DE5" w:rsidRDefault="00D06EB3" w:rsidP="004322D0">
            <w:pPr>
              <w:bidi/>
              <w:spacing w:line="500" w:lineRule="exact"/>
              <w:jc w:val="both"/>
              <w:rPr>
                <w:rFonts w:ascii="Simplified Arabic" w:hAnsi="Simplified Arabic" w:cs="Simplified Arabic"/>
                <w:sz w:val="24"/>
                <w:szCs w:val="24"/>
                <w:rtl/>
              </w:rPr>
            </w:pPr>
          </w:p>
        </w:tc>
        <w:tc>
          <w:tcPr>
            <w:tcW w:w="3510" w:type="dxa"/>
            <w:shd w:val="clear" w:color="auto" w:fill="D6E3BC" w:themeFill="accent3" w:themeFillTint="66"/>
          </w:tcPr>
          <w:p w:rsidR="00D06EB3" w:rsidRPr="009E77F9" w:rsidRDefault="00D06EB3" w:rsidP="00917CD9">
            <w:pPr>
              <w:bidi/>
              <w:rPr>
                <w:rFonts w:ascii="Simplified Arabic" w:hAnsi="Simplified Arabic" w:cs="Simplified Arabic"/>
                <w:sz w:val="23"/>
                <w:szCs w:val="23"/>
                <w:rtl/>
              </w:rPr>
            </w:pPr>
            <w:r w:rsidRPr="009E77F9">
              <w:rPr>
                <w:rFonts w:ascii="Simplified Arabic" w:hAnsi="Simplified Arabic" w:cs="Simplified Arabic"/>
                <w:sz w:val="23"/>
                <w:szCs w:val="23"/>
                <w:rtl/>
              </w:rPr>
              <w:t>- تنظيم التجارة الخارجية والداخلية ومراقبتها</w:t>
            </w:r>
          </w:p>
        </w:tc>
        <w:tc>
          <w:tcPr>
            <w:tcW w:w="3600" w:type="dxa"/>
            <w:shd w:val="clear" w:color="auto" w:fill="D6E3BC" w:themeFill="accent3" w:themeFillTint="66"/>
          </w:tcPr>
          <w:p w:rsidR="00D06EB3" w:rsidRPr="009E77F9" w:rsidRDefault="00D06EB3" w:rsidP="00F34511">
            <w:pPr>
              <w:bidi/>
              <w:jc w:val="both"/>
              <w:rPr>
                <w:rFonts w:ascii="Simplified Arabic" w:hAnsi="Simplified Arabic" w:cs="Simplified Arabic"/>
                <w:sz w:val="23"/>
                <w:szCs w:val="23"/>
                <w:rtl/>
              </w:rPr>
            </w:pPr>
            <w:r w:rsidRPr="009E77F9">
              <w:rPr>
                <w:rFonts w:ascii="Simplified Arabic" w:hAnsi="Simplified Arabic" w:cs="Simplified Arabic"/>
                <w:sz w:val="23"/>
                <w:szCs w:val="23"/>
                <w:rtl/>
              </w:rPr>
              <w:t>- تطبيق المواصفات وبطاقة البيان</w:t>
            </w:r>
          </w:p>
          <w:p w:rsidR="00D06EB3" w:rsidRPr="009E77F9" w:rsidRDefault="00D06EB3" w:rsidP="00F34511">
            <w:pPr>
              <w:bidi/>
              <w:jc w:val="both"/>
              <w:rPr>
                <w:rFonts w:ascii="Simplified Arabic" w:hAnsi="Simplified Arabic" w:cs="Simplified Arabic"/>
                <w:sz w:val="23"/>
                <w:szCs w:val="23"/>
                <w:rtl/>
              </w:rPr>
            </w:pPr>
            <w:r w:rsidRPr="009E77F9">
              <w:rPr>
                <w:rFonts w:ascii="Simplified Arabic" w:hAnsi="Simplified Arabic" w:cs="Simplified Arabic"/>
                <w:sz w:val="23"/>
                <w:szCs w:val="23"/>
                <w:rtl/>
              </w:rPr>
              <w:t xml:space="preserve">- تعزيز </w:t>
            </w:r>
            <w:r w:rsidRPr="009E77F9">
              <w:rPr>
                <w:rFonts w:ascii="Simplified Arabic" w:hAnsi="Simplified Arabic" w:cs="Simplified Arabic" w:hint="cs"/>
                <w:sz w:val="23"/>
                <w:szCs w:val="23"/>
                <w:rtl/>
              </w:rPr>
              <w:t>بيئة</w:t>
            </w:r>
            <w:r w:rsidRPr="009E77F9">
              <w:rPr>
                <w:rFonts w:ascii="Simplified Arabic" w:hAnsi="Simplified Arabic" w:cs="Simplified Arabic"/>
                <w:sz w:val="23"/>
                <w:szCs w:val="23"/>
                <w:rtl/>
              </w:rPr>
              <w:t xml:space="preserve"> </w:t>
            </w:r>
            <w:r w:rsidRPr="009E77F9">
              <w:rPr>
                <w:rFonts w:ascii="Simplified Arabic" w:hAnsi="Simplified Arabic" w:cs="Simplified Arabic" w:hint="cs"/>
                <w:sz w:val="23"/>
                <w:szCs w:val="23"/>
                <w:rtl/>
              </w:rPr>
              <w:t>ال</w:t>
            </w:r>
            <w:r w:rsidRPr="009E77F9">
              <w:rPr>
                <w:rFonts w:ascii="Simplified Arabic" w:hAnsi="Simplified Arabic" w:cs="Simplified Arabic"/>
                <w:sz w:val="23"/>
                <w:szCs w:val="23"/>
                <w:rtl/>
              </w:rPr>
              <w:t>منافسة ومنع الاحتكار والحد من الإغراق</w:t>
            </w:r>
          </w:p>
          <w:p w:rsidR="00D06EB3" w:rsidRPr="009E77F9" w:rsidRDefault="00D06EB3" w:rsidP="00F34511">
            <w:pPr>
              <w:tabs>
                <w:tab w:val="num" w:pos="360"/>
              </w:tabs>
              <w:bidi/>
              <w:jc w:val="both"/>
              <w:rPr>
                <w:rFonts w:ascii="Simplified Arabic" w:hAnsi="Simplified Arabic" w:cs="Simplified Arabic"/>
                <w:sz w:val="23"/>
                <w:szCs w:val="23"/>
                <w:rtl/>
              </w:rPr>
            </w:pPr>
            <w:r w:rsidRPr="009E77F9">
              <w:rPr>
                <w:rFonts w:ascii="Simplified Arabic" w:hAnsi="Simplified Arabic" w:cs="Simplified Arabic"/>
                <w:sz w:val="23"/>
                <w:szCs w:val="23"/>
                <w:rtl/>
              </w:rPr>
              <w:t>- المشاركة بأعمال اللجان التخصصية (</w:t>
            </w:r>
            <w:r w:rsidRPr="009E77F9">
              <w:rPr>
                <w:rFonts w:ascii="Simplified Arabic" w:hAnsi="Simplified Arabic" w:cs="Simplified Arabic" w:hint="cs"/>
                <w:sz w:val="23"/>
                <w:szCs w:val="23"/>
                <w:rtl/>
              </w:rPr>
              <w:t xml:space="preserve">لجنة </w:t>
            </w:r>
            <w:r w:rsidRPr="009E77F9">
              <w:rPr>
                <w:rFonts w:ascii="Simplified Arabic" w:hAnsi="Simplified Arabic" w:cs="Simplified Arabic"/>
                <w:sz w:val="23"/>
                <w:szCs w:val="23"/>
                <w:rtl/>
              </w:rPr>
              <w:t>تنظيم السوق الداخلي،</w:t>
            </w:r>
            <w:r w:rsidRPr="009E77F9">
              <w:rPr>
                <w:rFonts w:ascii="Simplified Arabic" w:hAnsi="Simplified Arabic" w:cs="Simplified Arabic" w:hint="cs"/>
                <w:sz w:val="23"/>
                <w:szCs w:val="23"/>
                <w:rtl/>
              </w:rPr>
              <w:t xml:space="preserve"> وزارة النقل و</w:t>
            </w:r>
            <w:r w:rsidRPr="009E77F9">
              <w:rPr>
                <w:rFonts w:ascii="Simplified Arabic" w:hAnsi="Simplified Arabic" w:cs="Simplified Arabic"/>
                <w:sz w:val="23"/>
                <w:szCs w:val="23"/>
                <w:rtl/>
              </w:rPr>
              <w:t>المواصلات،</w:t>
            </w:r>
            <w:r w:rsidRPr="009E77F9">
              <w:rPr>
                <w:rFonts w:ascii="Simplified Arabic" w:hAnsi="Simplified Arabic" w:cs="Simplified Arabic" w:hint="cs"/>
                <w:sz w:val="23"/>
                <w:szCs w:val="23"/>
                <w:rtl/>
              </w:rPr>
              <w:t xml:space="preserve"> وزارة </w:t>
            </w:r>
            <w:r w:rsidRPr="009E77F9">
              <w:rPr>
                <w:rFonts w:ascii="Simplified Arabic" w:hAnsi="Simplified Arabic" w:cs="Simplified Arabic"/>
                <w:sz w:val="23"/>
                <w:szCs w:val="23"/>
                <w:rtl/>
              </w:rPr>
              <w:t>الزراعة)</w:t>
            </w:r>
          </w:p>
        </w:tc>
        <w:tc>
          <w:tcPr>
            <w:tcW w:w="1980" w:type="dxa"/>
            <w:shd w:val="clear" w:color="auto" w:fill="D6E3BC" w:themeFill="accent3" w:themeFillTint="66"/>
          </w:tcPr>
          <w:p w:rsidR="00D06EB3" w:rsidRPr="00D378CB" w:rsidRDefault="00D06EB3" w:rsidP="00004EAA">
            <w:pPr>
              <w:bidi/>
              <w:jc w:val="both"/>
              <w:rPr>
                <w:rFonts w:ascii="Simplified Arabic" w:hAnsi="Simplified Arabic" w:cs="Simplified Arabic"/>
                <w:sz w:val="23"/>
                <w:szCs w:val="23"/>
                <w:rtl/>
              </w:rPr>
            </w:pPr>
            <w:r>
              <w:rPr>
                <w:rFonts w:ascii="Simplified Arabic" w:hAnsi="Simplified Arabic" w:cs="Simplified Arabic" w:hint="cs"/>
                <w:sz w:val="23"/>
                <w:szCs w:val="23"/>
                <w:rtl/>
              </w:rPr>
              <w:t>الربع الرابع 2016</w:t>
            </w:r>
          </w:p>
        </w:tc>
        <w:tc>
          <w:tcPr>
            <w:tcW w:w="2430" w:type="dxa"/>
            <w:shd w:val="clear" w:color="auto" w:fill="D6E3BC" w:themeFill="accent3" w:themeFillTint="66"/>
          </w:tcPr>
          <w:p w:rsidR="00D06EB3" w:rsidRPr="00DE406B" w:rsidRDefault="00D06EB3" w:rsidP="00917CD9">
            <w:pPr>
              <w:tabs>
                <w:tab w:val="num" w:pos="360"/>
              </w:tabs>
              <w:bidi/>
              <w:rPr>
                <w:rFonts w:ascii="Simplified Arabic" w:hAnsi="Simplified Arabic" w:cs="Simplified Arabic"/>
                <w:sz w:val="23"/>
                <w:szCs w:val="23"/>
                <w:rtl/>
              </w:rPr>
            </w:pPr>
          </w:p>
        </w:tc>
      </w:tr>
      <w:tr w:rsidR="00D06EB3" w:rsidRPr="00283EF2" w:rsidTr="00E61BF1">
        <w:trPr>
          <w:trHeight w:val="224"/>
        </w:trPr>
        <w:tc>
          <w:tcPr>
            <w:tcW w:w="2574" w:type="dxa"/>
            <w:tcBorders>
              <w:bottom w:val="single" w:sz="4" w:space="0" w:color="000000" w:themeColor="text1"/>
            </w:tcBorders>
            <w:shd w:val="clear" w:color="auto" w:fill="D6E3BC" w:themeFill="accent3" w:themeFillTint="66"/>
          </w:tcPr>
          <w:p w:rsidR="00D06EB3" w:rsidRPr="00257DE5" w:rsidRDefault="00D06EB3" w:rsidP="004322D0">
            <w:pPr>
              <w:bidi/>
              <w:spacing w:line="500" w:lineRule="exact"/>
              <w:jc w:val="both"/>
              <w:rPr>
                <w:rFonts w:ascii="Simplified Arabic" w:hAnsi="Simplified Arabic" w:cs="Simplified Arabic"/>
                <w:sz w:val="24"/>
                <w:szCs w:val="24"/>
                <w:rtl/>
              </w:rPr>
            </w:pPr>
          </w:p>
        </w:tc>
        <w:tc>
          <w:tcPr>
            <w:tcW w:w="3510" w:type="dxa"/>
            <w:tcBorders>
              <w:bottom w:val="single" w:sz="4" w:space="0" w:color="000000" w:themeColor="text1"/>
            </w:tcBorders>
            <w:shd w:val="clear" w:color="auto" w:fill="D6E3BC" w:themeFill="accent3" w:themeFillTint="66"/>
          </w:tcPr>
          <w:p w:rsidR="00D06EB3" w:rsidRPr="00E61BF1" w:rsidRDefault="00D06EB3" w:rsidP="00004EAA">
            <w:pPr>
              <w:bidi/>
              <w:jc w:val="both"/>
              <w:rPr>
                <w:rFonts w:ascii="Simplified Arabic" w:hAnsi="Simplified Arabic" w:cs="Simplified Arabic"/>
                <w:sz w:val="23"/>
                <w:szCs w:val="23"/>
                <w:rtl/>
              </w:rPr>
            </w:pPr>
            <w:r w:rsidRPr="00E61BF1">
              <w:rPr>
                <w:rFonts w:ascii="Simplified Arabic" w:hAnsi="Simplified Arabic" w:cs="Simplified Arabic" w:hint="cs"/>
                <w:sz w:val="23"/>
                <w:szCs w:val="23"/>
                <w:rtl/>
              </w:rPr>
              <w:t>تفعيل وتطوير القوانين ذات العلاقة بتنظيم وحماية المستهلك مثل قانون حماية المستهلك وقانون الصحة العامة واللائحة التنفيذية لقانون حماية المستهلك بالإضافة إلى دراسة هذه القوانين لتطويرها</w:t>
            </w:r>
          </w:p>
        </w:tc>
        <w:tc>
          <w:tcPr>
            <w:tcW w:w="3600" w:type="dxa"/>
            <w:tcBorders>
              <w:bottom w:val="single" w:sz="4" w:space="0" w:color="000000" w:themeColor="text1"/>
            </w:tcBorders>
            <w:shd w:val="clear" w:color="auto" w:fill="D6E3BC" w:themeFill="accent3" w:themeFillTint="66"/>
          </w:tcPr>
          <w:p w:rsidR="00D06EB3" w:rsidRPr="00E61BF1" w:rsidRDefault="00D06EB3" w:rsidP="00004EAA">
            <w:pPr>
              <w:bidi/>
              <w:jc w:val="both"/>
              <w:rPr>
                <w:rFonts w:ascii="Simplified Arabic" w:hAnsi="Simplified Arabic" w:cs="Simplified Arabic"/>
                <w:sz w:val="23"/>
                <w:szCs w:val="23"/>
                <w:rtl/>
              </w:rPr>
            </w:pPr>
            <w:r w:rsidRPr="00E61BF1">
              <w:rPr>
                <w:rFonts w:ascii="Simplified Arabic" w:hAnsi="Simplified Arabic" w:cs="Simplified Arabic" w:hint="cs"/>
                <w:sz w:val="23"/>
                <w:szCs w:val="23"/>
                <w:rtl/>
              </w:rPr>
              <w:t>تفعيل دور الرقابة على السوق ودراسة القوانين والأنظمة لإعادة تعديلها بما يتماشى مع الممارسات الدولية الفضلى</w:t>
            </w:r>
          </w:p>
        </w:tc>
        <w:tc>
          <w:tcPr>
            <w:tcW w:w="1980" w:type="dxa"/>
            <w:tcBorders>
              <w:bottom w:val="single" w:sz="4" w:space="0" w:color="000000" w:themeColor="text1"/>
            </w:tcBorders>
            <w:shd w:val="clear" w:color="auto" w:fill="D6E3BC" w:themeFill="accent3" w:themeFillTint="66"/>
          </w:tcPr>
          <w:p w:rsidR="00D06EB3" w:rsidRPr="00D378CB" w:rsidRDefault="00D06EB3" w:rsidP="00004EAA">
            <w:pPr>
              <w:bidi/>
              <w:jc w:val="both"/>
              <w:rPr>
                <w:rFonts w:ascii="Simplified Arabic" w:hAnsi="Simplified Arabic" w:cs="Simplified Arabic"/>
                <w:sz w:val="23"/>
                <w:szCs w:val="23"/>
                <w:rtl/>
              </w:rPr>
            </w:pPr>
            <w:r>
              <w:rPr>
                <w:rFonts w:ascii="Simplified Arabic" w:hAnsi="Simplified Arabic" w:cs="Simplified Arabic" w:hint="cs"/>
                <w:sz w:val="23"/>
                <w:szCs w:val="23"/>
                <w:rtl/>
              </w:rPr>
              <w:t>الربع الرابع 2016</w:t>
            </w:r>
          </w:p>
        </w:tc>
        <w:tc>
          <w:tcPr>
            <w:tcW w:w="2430" w:type="dxa"/>
            <w:tcBorders>
              <w:bottom w:val="single" w:sz="4" w:space="0" w:color="000000" w:themeColor="text1"/>
            </w:tcBorders>
            <w:shd w:val="clear" w:color="auto" w:fill="D6E3BC" w:themeFill="accent3" w:themeFillTint="66"/>
          </w:tcPr>
          <w:p w:rsidR="00D06EB3" w:rsidRPr="00E61BF1" w:rsidRDefault="00D06EB3" w:rsidP="00004EAA">
            <w:pPr>
              <w:bidi/>
              <w:jc w:val="both"/>
              <w:rPr>
                <w:rFonts w:ascii="Simplified Arabic" w:hAnsi="Simplified Arabic" w:cs="Simplified Arabic"/>
                <w:sz w:val="23"/>
                <w:szCs w:val="23"/>
                <w:rtl/>
              </w:rPr>
            </w:pPr>
            <w:r w:rsidRPr="00E61BF1">
              <w:rPr>
                <w:rFonts w:ascii="Simplified Arabic" w:hAnsi="Simplified Arabic" w:cs="Simplified Arabic" w:hint="cs"/>
                <w:sz w:val="23"/>
                <w:szCs w:val="23"/>
                <w:rtl/>
              </w:rPr>
              <w:t>لجنة تنظيم السوق الداخلية المتمثلة في الضابطة الجمركية، وزارة الصحة، وزارة المالية، وزارة الاقتصاد الوطني، المحافظة، صحة البيئة</w:t>
            </w:r>
          </w:p>
        </w:tc>
      </w:tr>
    </w:tbl>
    <w:p w:rsidR="005D0340" w:rsidRPr="00283EF2" w:rsidRDefault="005D0340" w:rsidP="00E61BF1">
      <w:pPr>
        <w:spacing w:line="500" w:lineRule="exact"/>
        <w:jc w:val="right"/>
        <w:rPr>
          <w:rFonts w:ascii="Simplified Arabic" w:hAnsi="Simplified Arabic" w:cs="Simplified Arabic"/>
          <w:b/>
          <w:bCs/>
        </w:rPr>
      </w:pPr>
    </w:p>
    <w:sectPr w:rsidR="005D0340" w:rsidRPr="00283EF2" w:rsidSect="00257B08">
      <w:footerReference w:type="default" r:id="rId8"/>
      <w:pgSz w:w="15840" w:h="12240" w:orient="landscape"/>
      <w:pgMar w:top="1440" w:right="57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F9" w:rsidRDefault="006A4AF9" w:rsidP="00EA6E91">
      <w:pPr>
        <w:spacing w:after="0" w:line="240" w:lineRule="auto"/>
      </w:pPr>
      <w:r>
        <w:separator/>
      </w:r>
    </w:p>
  </w:endnote>
  <w:endnote w:type="continuationSeparator" w:id="0">
    <w:p w:rsidR="006A4AF9" w:rsidRDefault="006A4AF9" w:rsidP="00EA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4501"/>
      <w:docPartObj>
        <w:docPartGallery w:val="Page Numbers (Bottom of Page)"/>
        <w:docPartUnique/>
      </w:docPartObj>
    </w:sdtPr>
    <w:sdtEndPr/>
    <w:sdtContent>
      <w:p w:rsidR="009B790A" w:rsidRDefault="006A4AF9">
        <w:pPr>
          <w:pStyle w:val="Footer"/>
          <w:jc w:val="center"/>
        </w:pPr>
        <w:r>
          <w:fldChar w:fldCharType="begin"/>
        </w:r>
        <w:r>
          <w:instrText xml:space="preserve"> PAGE   \* MERGEFORMAT </w:instrText>
        </w:r>
        <w:r>
          <w:fldChar w:fldCharType="separate"/>
        </w:r>
        <w:r w:rsidR="007B0BC5">
          <w:rPr>
            <w:noProof/>
          </w:rPr>
          <w:t>1</w:t>
        </w:r>
        <w:r>
          <w:rPr>
            <w:noProof/>
          </w:rPr>
          <w:fldChar w:fldCharType="end"/>
        </w:r>
      </w:p>
    </w:sdtContent>
  </w:sdt>
  <w:p w:rsidR="009B790A" w:rsidRDefault="009B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F9" w:rsidRDefault="006A4AF9" w:rsidP="00EA6E91">
      <w:pPr>
        <w:spacing w:after="0" w:line="240" w:lineRule="auto"/>
      </w:pPr>
      <w:r>
        <w:separator/>
      </w:r>
    </w:p>
  </w:footnote>
  <w:footnote w:type="continuationSeparator" w:id="0">
    <w:p w:rsidR="006A4AF9" w:rsidRDefault="006A4AF9" w:rsidP="00EA6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12F9C"/>
    <w:multiLevelType w:val="hybridMultilevel"/>
    <w:tmpl w:val="6792B7F2"/>
    <w:lvl w:ilvl="0" w:tplc="C84219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A01B6"/>
    <w:multiLevelType w:val="hybridMultilevel"/>
    <w:tmpl w:val="6D78FA92"/>
    <w:lvl w:ilvl="0" w:tplc="022A4E98">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9413A"/>
    <w:multiLevelType w:val="hybridMultilevel"/>
    <w:tmpl w:val="223A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84267"/>
    <w:multiLevelType w:val="hybridMultilevel"/>
    <w:tmpl w:val="5E0ECA2A"/>
    <w:lvl w:ilvl="0" w:tplc="670806B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817C3"/>
    <w:multiLevelType w:val="hybridMultilevel"/>
    <w:tmpl w:val="62CE1224"/>
    <w:lvl w:ilvl="0" w:tplc="7930945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C32FF"/>
    <w:multiLevelType w:val="hybridMultilevel"/>
    <w:tmpl w:val="3F8A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E49B7"/>
    <w:multiLevelType w:val="multilevel"/>
    <w:tmpl w:val="C5C8FB20"/>
    <w:lvl w:ilvl="0">
      <w:start w:val="1"/>
      <w:numFmt w:val="bullet"/>
      <w:lvlText w:val=""/>
      <w:lvlJc w:val="left"/>
      <w:pPr>
        <w:tabs>
          <w:tab w:val="num" w:pos="360"/>
        </w:tabs>
        <w:ind w:left="360" w:hanging="360"/>
      </w:pPr>
      <w:rPr>
        <w:rFonts w:ascii="Symbol" w:hAnsi="Symbol" w:hint="default"/>
        <w:sz w:val="20"/>
      </w:rPr>
    </w:lvl>
    <w:lvl w:ilvl="1">
      <w:start w:val="5"/>
      <w:numFmt w:val="bullet"/>
      <w:lvlText w:val="-"/>
      <w:lvlJc w:val="left"/>
      <w:pPr>
        <w:ind w:left="1080" w:hanging="360"/>
      </w:pPr>
      <w:rPr>
        <w:rFonts w:ascii="Simplified Arabic" w:eastAsia="Times New Roman" w:hAnsi="Simplified Arabic" w:cs="Simplified Arabic"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004132C"/>
    <w:multiLevelType w:val="hybridMultilevel"/>
    <w:tmpl w:val="13B0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9D"/>
    <w:rsid w:val="00000BCE"/>
    <w:rsid w:val="000066A8"/>
    <w:rsid w:val="00007D6E"/>
    <w:rsid w:val="00007FC5"/>
    <w:rsid w:val="00013403"/>
    <w:rsid w:val="00014005"/>
    <w:rsid w:val="00014FF4"/>
    <w:rsid w:val="000230A8"/>
    <w:rsid w:val="000237B5"/>
    <w:rsid w:val="00025BB2"/>
    <w:rsid w:val="00025F10"/>
    <w:rsid w:val="000265B6"/>
    <w:rsid w:val="000347C6"/>
    <w:rsid w:val="00037752"/>
    <w:rsid w:val="00037DF6"/>
    <w:rsid w:val="00045526"/>
    <w:rsid w:val="000461D2"/>
    <w:rsid w:val="00050EB3"/>
    <w:rsid w:val="000565E8"/>
    <w:rsid w:val="00056D65"/>
    <w:rsid w:val="00061491"/>
    <w:rsid w:val="00064ED6"/>
    <w:rsid w:val="00064FAB"/>
    <w:rsid w:val="000654EF"/>
    <w:rsid w:val="000661FD"/>
    <w:rsid w:val="0006675C"/>
    <w:rsid w:val="00070405"/>
    <w:rsid w:val="00073E39"/>
    <w:rsid w:val="0007474F"/>
    <w:rsid w:val="000771C8"/>
    <w:rsid w:val="0009308B"/>
    <w:rsid w:val="0009384C"/>
    <w:rsid w:val="0009477C"/>
    <w:rsid w:val="00094C14"/>
    <w:rsid w:val="000972E0"/>
    <w:rsid w:val="00097BB4"/>
    <w:rsid w:val="000A1E4E"/>
    <w:rsid w:val="000A24A3"/>
    <w:rsid w:val="000A3567"/>
    <w:rsid w:val="000A7BFB"/>
    <w:rsid w:val="000B07F4"/>
    <w:rsid w:val="000B1E44"/>
    <w:rsid w:val="000B1F18"/>
    <w:rsid w:val="000B1F58"/>
    <w:rsid w:val="000B29AE"/>
    <w:rsid w:val="000B45C9"/>
    <w:rsid w:val="000B7B55"/>
    <w:rsid w:val="000C12FE"/>
    <w:rsid w:val="000C158E"/>
    <w:rsid w:val="000C262F"/>
    <w:rsid w:val="000D18D2"/>
    <w:rsid w:val="000D4745"/>
    <w:rsid w:val="000D7099"/>
    <w:rsid w:val="000D7E86"/>
    <w:rsid w:val="000E0484"/>
    <w:rsid w:val="000E1F77"/>
    <w:rsid w:val="000E2AD3"/>
    <w:rsid w:val="000E58A2"/>
    <w:rsid w:val="000F2FF0"/>
    <w:rsid w:val="000F3DDB"/>
    <w:rsid w:val="000F7197"/>
    <w:rsid w:val="001034D0"/>
    <w:rsid w:val="0010407B"/>
    <w:rsid w:val="00105D1F"/>
    <w:rsid w:val="00105FA6"/>
    <w:rsid w:val="001100D4"/>
    <w:rsid w:val="00111003"/>
    <w:rsid w:val="0011118F"/>
    <w:rsid w:val="001135A6"/>
    <w:rsid w:val="00113FC8"/>
    <w:rsid w:val="00115E80"/>
    <w:rsid w:val="00124F49"/>
    <w:rsid w:val="00130AFD"/>
    <w:rsid w:val="001335CC"/>
    <w:rsid w:val="00135591"/>
    <w:rsid w:val="001359F7"/>
    <w:rsid w:val="0014113F"/>
    <w:rsid w:val="00141288"/>
    <w:rsid w:val="001433C4"/>
    <w:rsid w:val="001439F5"/>
    <w:rsid w:val="00147D18"/>
    <w:rsid w:val="001532C4"/>
    <w:rsid w:val="0015378E"/>
    <w:rsid w:val="00155A78"/>
    <w:rsid w:val="00155AA0"/>
    <w:rsid w:val="00162FD4"/>
    <w:rsid w:val="00163584"/>
    <w:rsid w:val="001659EC"/>
    <w:rsid w:val="00166447"/>
    <w:rsid w:val="00171D4D"/>
    <w:rsid w:val="00190AF5"/>
    <w:rsid w:val="00193608"/>
    <w:rsid w:val="00196068"/>
    <w:rsid w:val="001A1849"/>
    <w:rsid w:val="001A454B"/>
    <w:rsid w:val="001A484F"/>
    <w:rsid w:val="001B0CD3"/>
    <w:rsid w:val="001B350F"/>
    <w:rsid w:val="001B3DC3"/>
    <w:rsid w:val="001C6687"/>
    <w:rsid w:val="001C6BDD"/>
    <w:rsid w:val="001D4940"/>
    <w:rsid w:val="001D513C"/>
    <w:rsid w:val="001D56E2"/>
    <w:rsid w:val="001D5AD4"/>
    <w:rsid w:val="001D6343"/>
    <w:rsid w:val="001D74B5"/>
    <w:rsid w:val="001E084A"/>
    <w:rsid w:val="001E1834"/>
    <w:rsid w:val="001E1D17"/>
    <w:rsid w:val="001E251C"/>
    <w:rsid w:val="001E282A"/>
    <w:rsid w:val="001E52B1"/>
    <w:rsid w:val="001E6604"/>
    <w:rsid w:val="001E7847"/>
    <w:rsid w:val="001F118E"/>
    <w:rsid w:val="001F2CD9"/>
    <w:rsid w:val="001F4E23"/>
    <w:rsid w:val="001F61E8"/>
    <w:rsid w:val="001F6CF9"/>
    <w:rsid w:val="00200D2D"/>
    <w:rsid w:val="002047B1"/>
    <w:rsid w:val="002067D8"/>
    <w:rsid w:val="00207025"/>
    <w:rsid w:val="002074C7"/>
    <w:rsid w:val="002109A2"/>
    <w:rsid w:val="0021184E"/>
    <w:rsid w:val="002139CF"/>
    <w:rsid w:val="00216C5C"/>
    <w:rsid w:val="00217687"/>
    <w:rsid w:val="00220B5F"/>
    <w:rsid w:val="002213A4"/>
    <w:rsid w:val="00221B2D"/>
    <w:rsid w:val="002220D9"/>
    <w:rsid w:val="0022572C"/>
    <w:rsid w:val="00226E70"/>
    <w:rsid w:val="00230D0A"/>
    <w:rsid w:val="00231A74"/>
    <w:rsid w:val="0023289C"/>
    <w:rsid w:val="002330AB"/>
    <w:rsid w:val="00234C31"/>
    <w:rsid w:val="00234ED7"/>
    <w:rsid w:val="00240696"/>
    <w:rsid w:val="00241296"/>
    <w:rsid w:val="00242B0A"/>
    <w:rsid w:val="00246D03"/>
    <w:rsid w:val="0024737D"/>
    <w:rsid w:val="00253C1F"/>
    <w:rsid w:val="00254096"/>
    <w:rsid w:val="00257B08"/>
    <w:rsid w:val="00257DE5"/>
    <w:rsid w:val="00261201"/>
    <w:rsid w:val="00271136"/>
    <w:rsid w:val="00273FB7"/>
    <w:rsid w:val="0027647B"/>
    <w:rsid w:val="00276E3C"/>
    <w:rsid w:val="002775BC"/>
    <w:rsid w:val="0028095B"/>
    <w:rsid w:val="00283A8B"/>
    <w:rsid w:val="00283EF2"/>
    <w:rsid w:val="00292102"/>
    <w:rsid w:val="00293D9C"/>
    <w:rsid w:val="00295325"/>
    <w:rsid w:val="0029611C"/>
    <w:rsid w:val="002A17DF"/>
    <w:rsid w:val="002A41DA"/>
    <w:rsid w:val="002A7C1F"/>
    <w:rsid w:val="002B5119"/>
    <w:rsid w:val="002C00ED"/>
    <w:rsid w:val="002C1138"/>
    <w:rsid w:val="002C1E03"/>
    <w:rsid w:val="002D0A29"/>
    <w:rsid w:val="002D4251"/>
    <w:rsid w:val="002D6070"/>
    <w:rsid w:val="002D6822"/>
    <w:rsid w:val="002D703D"/>
    <w:rsid w:val="002D788F"/>
    <w:rsid w:val="002E3FCA"/>
    <w:rsid w:val="002E45D5"/>
    <w:rsid w:val="002E5064"/>
    <w:rsid w:val="002E6531"/>
    <w:rsid w:val="002F1962"/>
    <w:rsid w:val="003027AA"/>
    <w:rsid w:val="00304972"/>
    <w:rsid w:val="00310F06"/>
    <w:rsid w:val="00311120"/>
    <w:rsid w:val="003123E4"/>
    <w:rsid w:val="00320137"/>
    <w:rsid w:val="00326505"/>
    <w:rsid w:val="003271E5"/>
    <w:rsid w:val="003360C2"/>
    <w:rsid w:val="00341F64"/>
    <w:rsid w:val="003445AC"/>
    <w:rsid w:val="00357BA1"/>
    <w:rsid w:val="003627C6"/>
    <w:rsid w:val="00362DF4"/>
    <w:rsid w:val="00367227"/>
    <w:rsid w:val="00367ADC"/>
    <w:rsid w:val="00367BCB"/>
    <w:rsid w:val="00370A67"/>
    <w:rsid w:val="003739B0"/>
    <w:rsid w:val="003757B3"/>
    <w:rsid w:val="00376B3B"/>
    <w:rsid w:val="003808C5"/>
    <w:rsid w:val="003819CD"/>
    <w:rsid w:val="00382E0B"/>
    <w:rsid w:val="00386BB8"/>
    <w:rsid w:val="00386D3A"/>
    <w:rsid w:val="003911A0"/>
    <w:rsid w:val="0039290C"/>
    <w:rsid w:val="00395887"/>
    <w:rsid w:val="00395D16"/>
    <w:rsid w:val="00397473"/>
    <w:rsid w:val="003A26A4"/>
    <w:rsid w:val="003A397B"/>
    <w:rsid w:val="003A3D38"/>
    <w:rsid w:val="003A3D6E"/>
    <w:rsid w:val="003A75B9"/>
    <w:rsid w:val="003B28C6"/>
    <w:rsid w:val="003B4126"/>
    <w:rsid w:val="003B7C07"/>
    <w:rsid w:val="003C08E9"/>
    <w:rsid w:val="003C742E"/>
    <w:rsid w:val="003D06D2"/>
    <w:rsid w:val="003D1DB9"/>
    <w:rsid w:val="003F17DB"/>
    <w:rsid w:val="003F1F2F"/>
    <w:rsid w:val="003F38B2"/>
    <w:rsid w:val="003F3F04"/>
    <w:rsid w:val="003F511D"/>
    <w:rsid w:val="00403150"/>
    <w:rsid w:val="00405D83"/>
    <w:rsid w:val="004202EF"/>
    <w:rsid w:val="004222AD"/>
    <w:rsid w:val="0042782F"/>
    <w:rsid w:val="00431368"/>
    <w:rsid w:val="004322D0"/>
    <w:rsid w:val="00433046"/>
    <w:rsid w:val="00442D63"/>
    <w:rsid w:val="004444DA"/>
    <w:rsid w:val="004555C5"/>
    <w:rsid w:val="00472357"/>
    <w:rsid w:val="004735BB"/>
    <w:rsid w:val="00482DA5"/>
    <w:rsid w:val="004833B9"/>
    <w:rsid w:val="00487B1D"/>
    <w:rsid w:val="004911F3"/>
    <w:rsid w:val="00495F3E"/>
    <w:rsid w:val="004962F6"/>
    <w:rsid w:val="004A06B5"/>
    <w:rsid w:val="004A1992"/>
    <w:rsid w:val="004A4A76"/>
    <w:rsid w:val="004B01AA"/>
    <w:rsid w:val="004B2DF7"/>
    <w:rsid w:val="004B34F9"/>
    <w:rsid w:val="004C2B44"/>
    <w:rsid w:val="004C556C"/>
    <w:rsid w:val="004D178C"/>
    <w:rsid w:val="004D28A0"/>
    <w:rsid w:val="004D3C5D"/>
    <w:rsid w:val="004E0C4E"/>
    <w:rsid w:val="004E14EF"/>
    <w:rsid w:val="004E1626"/>
    <w:rsid w:val="004E27EB"/>
    <w:rsid w:val="004E34DA"/>
    <w:rsid w:val="004E634E"/>
    <w:rsid w:val="004E706A"/>
    <w:rsid w:val="004E7080"/>
    <w:rsid w:val="004F05DA"/>
    <w:rsid w:val="004F064C"/>
    <w:rsid w:val="004F28B1"/>
    <w:rsid w:val="004F6721"/>
    <w:rsid w:val="004F6EFB"/>
    <w:rsid w:val="0050104D"/>
    <w:rsid w:val="00505869"/>
    <w:rsid w:val="00507A0D"/>
    <w:rsid w:val="0051067D"/>
    <w:rsid w:val="00514F16"/>
    <w:rsid w:val="005165EB"/>
    <w:rsid w:val="00517FE9"/>
    <w:rsid w:val="0052013D"/>
    <w:rsid w:val="00520B91"/>
    <w:rsid w:val="00521347"/>
    <w:rsid w:val="00521DA6"/>
    <w:rsid w:val="005229A8"/>
    <w:rsid w:val="005245E5"/>
    <w:rsid w:val="00531F40"/>
    <w:rsid w:val="00531FF8"/>
    <w:rsid w:val="00532484"/>
    <w:rsid w:val="0053484A"/>
    <w:rsid w:val="00535A6F"/>
    <w:rsid w:val="0053622D"/>
    <w:rsid w:val="00544C49"/>
    <w:rsid w:val="00545890"/>
    <w:rsid w:val="00545B25"/>
    <w:rsid w:val="005518B1"/>
    <w:rsid w:val="005525D4"/>
    <w:rsid w:val="00552A78"/>
    <w:rsid w:val="00554538"/>
    <w:rsid w:val="00554F36"/>
    <w:rsid w:val="005607BE"/>
    <w:rsid w:val="00561169"/>
    <w:rsid w:val="00564E80"/>
    <w:rsid w:val="0056624A"/>
    <w:rsid w:val="00566A6B"/>
    <w:rsid w:val="00570DFC"/>
    <w:rsid w:val="0057173B"/>
    <w:rsid w:val="00571D04"/>
    <w:rsid w:val="005752C3"/>
    <w:rsid w:val="0057786F"/>
    <w:rsid w:val="00580030"/>
    <w:rsid w:val="00582155"/>
    <w:rsid w:val="0058306B"/>
    <w:rsid w:val="0058604B"/>
    <w:rsid w:val="00586050"/>
    <w:rsid w:val="005952B9"/>
    <w:rsid w:val="005970AD"/>
    <w:rsid w:val="005A1804"/>
    <w:rsid w:val="005A1F92"/>
    <w:rsid w:val="005A471F"/>
    <w:rsid w:val="005A7CB9"/>
    <w:rsid w:val="005B7175"/>
    <w:rsid w:val="005C11CD"/>
    <w:rsid w:val="005C52F4"/>
    <w:rsid w:val="005C64B2"/>
    <w:rsid w:val="005C68DE"/>
    <w:rsid w:val="005D0340"/>
    <w:rsid w:val="005D2672"/>
    <w:rsid w:val="005D34BC"/>
    <w:rsid w:val="005D6899"/>
    <w:rsid w:val="005E0B6B"/>
    <w:rsid w:val="005E4F49"/>
    <w:rsid w:val="005E65DB"/>
    <w:rsid w:val="005E6DA3"/>
    <w:rsid w:val="005E754C"/>
    <w:rsid w:val="005F123F"/>
    <w:rsid w:val="005F169C"/>
    <w:rsid w:val="005F682A"/>
    <w:rsid w:val="00601156"/>
    <w:rsid w:val="00601971"/>
    <w:rsid w:val="00611122"/>
    <w:rsid w:val="006124F5"/>
    <w:rsid w:val="006142EB"/>
    <w:rsid w:val="0061446B"/>
    <w:rsid w:val="00624153"/>
    <w:rsid w:val="00625582"/>
    <w:rsid w:val="00627B73"/>
    <w:rsid w:val="00631E49"/>
    <w:rsid w:val="00632981"/>
    <w:rsid w:val="0064255D"/>
    <w:rsid w:val="00643132"/>
    <w:rsid w:val="00657796"/>
    <w:rsid w:val="006620B9"/>
    <w:rsid w:val="00662466"/>
    <w:rsid w:val="006650F1"/>
    <w:rsid w:val="006654A9"/>
    <w:rsid w:val="00666A0A"/>
    <w:rsid w:val="0067038C"/>
    <w:rsid w:val="00670870"/>
    <w:rsid w:val="0067232E"/>
    <w:rsid w:val="00674C92"/>
    <w:rsid w:val="006802BE"/>
    <w:rsid w:val="0068273E"/>
    <w:rsid w:val="006872B3"/>
    <w:rsid w:val="006931E6"/>
    <w:rsid w:val="00694F62"/>
    <w:rsid w:val="006965BC"/>
    <w:rsid w:val="00696D8F"/>
    <w:rsid w:val="006970B9"/>
    <w:rsid w:val="006A1B13"/>
    <w:rsid w:val="006A1BBD"/>
    <w:rsid w:val="006A275A"/>
    <w:rsid w:val="006A4AF9"/>
    <w:rsid w:val="006A7F2C"/>
    <w:rsid w:val="006B753C"/>
    <w:rsid w:val="006C1D1C"/>
    <w:rsid w:val="006C7430"/>
    <w:rsid w:val="006D0B65"/>
    <w:rsid w:val="006D43A4"/>
    <w:rsid w:val="006D4AE8"/>
    <w:rsid w:val="006D562C"/>
    <w:rsid w:val="006E1DFF"/>
    <w:rsid w:val="006E2659"/>
    <w:rsid w:val="006E3AFD"/>
    <w:rsid w:val="006E4510"/>
    <w:rsid w:val="006E5D9E"/>
    <w:rsid w:val="006F5925"/>
    <w:rsid w:val="006F6231"/>
    <w:rsid w:val="00700EFB"/>
    <w:rsid w:val="00702C09"/>
    <w:rsid w:val="00715CDF"/>
    <w:rsid w:val="00716207"/>
    <w:rsid w:val="00737E0C"/>
    <w:rsid w:val="00743912"/>
    <w:rsid w:val="007468D6"/>
    <w:rsid w:val="00747B28"/>
    <w:rsid w:val="0075569D"/>
    <w:rsid w:val="00756C4E"/>
    <w:rsid w:val="00756D51"/>
    <w:rsid w:val="00757B9B"/>
    <w:rsid w:val="00766BA2"/>
    <w:rsid w:val="00772918"/>
    <w:rsid w:val="0077296E"/>
    <w:rsid w:val="00775B36"/>
    <w:rsid w:val="007816ED"/>
    <w:rsid w:val="00784B99"/>
    <w:rsid w:val="007905CD"/>
    <w:rsid w:val="00790F1D"/>
    <w:rsid w:val="0079299A"/>
    <w:rsid w:val="0079723D"/>
    <w:rsid w:val="007A1E14"/>
    <w:rsid w:val="007A5B05"/>
    <w:rsid w:val="007A6E9F"/>
    <w:rsid w:val="007B0642"/>
    <w:rsid w:val="007B0BC5"/>
    <w:rsid w:val="007B1B6C"/>
    <w:rsid w:val="007C1CA6"/>
    <w:rsid w:val="007C3318"/>
    <w:rsid w:val="007C6E3C"/>
    <w:rsid w:val="007C77FC"/>
    <w:rsid w:val="007D2DBE"/>
    <w:rsid w:val="007D3AC3"/>
    <w:rsid w:val="007E1ABB"/>
    <w:rsid w:val="007E2DEF"/>
    <w:rsid w:val="007E3313"/>
    <w:rsid w:val="007E4F7B"/>
    <w:rsid w:val="007E5797"/>
    <w:rsid w:val="007E5EE4"/>
    <w:rsid w:val="007F0210"/>
    <w:rsid w:val="007F0390"/>
    <w:rsid w:val="007F1050"/>
    <w:rsid w:val="007F2F90"/>
    <w:rsid w:val="007F3412"/>
    <w:rsid w:val="008125FB"/>
    <w:rsid w:val="008135D2"/>
    <w:rsid w:val="00813A7D"/>
    <w:rsid w:val="00814D3E"/>
    <w:rsid w:val="008154FD"/>
    <w:rsid w:val="0082117B"/>
    <w:rsid w:val="00836CE4"/>
    <w:rsid w:val="00840002"/>
    <w:rsid w:val="00840F6C"/>
    <w:rsid w:val="00843314"/>
    <w:rsid w:val="0084474A"/>
    <w:rsid w:val="00844D25"/>
    <w:rsid w:val="00850D33"/>
    <w:rsid w:val="00851B64"/>
    <w:rsid w:val="00851C0F"/>
    <w:rsid w:val="00851D9A"/>
    <w:rsid w:val="0085265C"/>
    <w:rsid w:val="00876BF0"/>
    <w:rsid w:val="0088051E"/>
    <w:rsid w:val="00881D99"/>
    <w:rsid w:val="00884067"/>
    <w:rsid w:val="0088676C"/>
    <w:rsid w:val="00887D92"/>
    <w:rsid w:val="0089611E"/>
    <w:rsid w:val="00897EFD"/>
    <w:rsid w:val="008A1D36"/>
    <w:rsid w:val="008A6D78"/>
    <w:rsid w:val="008B0C4B"/>
    <w:rsid w:val="008C3252"/>
    <w:rsid w:val="008C3691"/>
    <w:rsid w:val="008C4E6C"/>
    <w:rsid w:val="008C6313"/>
    <w:rsid w:val="008C74CC"/>
    <w:rsid w:val="008D13BB"/>
    <w:rsid w:val="008E0E20"/>
    <w:rsid w:val="008E18AA"/>
    <w:rsid w:val="008E4CD8"/>
    <w:rsid w:val="008F4BEB"/>
    <w:rsid w:val="009000C1"/>
    <w:rsid w:val="009000EE"/>
    <w:rsid w:val="00902C8D"/>
    <w:rsid w:val="00905D68"/>
    <w:rsid w:val="00906D42"/>
    <w:rsid w:val="009077CF"/>
    <w:rsid w:val="00911FC6"/>
    <w:rsid w:val="00915AA6"/>
    <w:rsid w:val="009176B6"/>
    <w:rsid w:val="0091779D"/>
    <w:rsid w:val="00920635"/>
    <w:rsid w:val="00920836"/>
    <w:rsid w:val="00920F8A"/>
    <w:rsid w:val="00921DB3"/>
    <w:rsid w:val="009222C7"/>
    <w:rsid w:val="00926446"/>
    <w:rsid w:val="009268B5"/>
    <w:rsid w:val="00931B4D"/>
    <w:rsid w:val="009374A1"/>
    <w:rsid w:val="009424E3"/>
    <w:rsid w:val="00943261"/>
    <w:rsid w:val="0094765B"/>
    <w:rsid w:val="00954ED4"/>
    <w:rsid w:val="00956664"/>
    <w:rsid w:val="00957D6F"/>
    <w:rsid w:val="009602DB"/>
    <w:rsid w:val="00963D77"/>
    <w:rsid w:val="0096456D"/>
    <w:rsid w:val="00964A33"/>
    <w:rsid w:val="0096548F"/>
    <w:rsid w:val="00965FAE"/>
    <w:rsid w:val="0097335C"/>
    <w:rsid w:val="0097407C"/>
    <w:rsid w:val="009872CD"/>
    <w:rsid w:val="009957F9"/>
    <w:rsid w:val="009966F2"/>
    <w:rsid w:val="009970FE"/>
    <w:rsid w:val="00997BD0"/>
    <w:rsid w:val="009A0F82"/>
    <w:rsid w:val="009A1ED2"/>
    <w:rsid w:val="009A2473"/>
    <w:rsid w:val="009A722C"/>
    <w:rsid w:val="009B4DFC"/>
    <w:rsid w:val="009B4DFF"/>
    <w:rsid w:val="009B63A0"/>
    <w:rsid w:val="009B790A"/>
    <w:rsid w:val="009C099F"/>
    <w:rsid w:val="009C25B8"/>
    <w:rsid w:val="009C3269"/>
    <w:rsid w:val="009D3C1A"/>
    <w:rsid w:val="009D6A56"/>
    <w:rsid w:val="009E1747"/>
    <w:rsid w:val="009E23DE"/>
    <w:rsid w:val="009E77F9"/>
    <w:rsid w:val="009E7CBD"/>
    <w:rsid w:val="009F0CD1"/>
    <w:rsid w:val="009F0F07"/>
    <w:rsid w:val="009F4467"/>
    <w:rsid w:val="009F6BF2"/>
    <w:rsid w:val="00A00121"/>
    <w:rsid w:val="00A04A85"/>
    <w:rsid w:val="00A1038D"/>
    <w:rsid w:val="00A118A6"/>
    <w:rsid w:val="00A2028E"/>
    <w:rsid w:val="00A20950"/>
    <w:rsid w:val="00A21319"/>
    <w:rsid w:val="00A2164D"/>
    <w:rsid w:val="00A23ACE"/>
    <w:rsid w:val="00A24783"/>
    <w:rsid w:val="00A34E91"/>
    <w:rsid w:val="00A3671D"/>
    <w:rsid w:val="00A42144"/>
    <w:rsid w:val="00A45D1B"/>
    <w:rsid w:val="00A47A3A"/>
    <w:rsid w:val="00A50731"/>
    <w:rsid w:val="00A57431"/>
    <w:rsid w:val="00A603C3"/>
    <w:rsid w:val="00A60BA8"/>
    <w:rsid w:val="00A60F96"/>
    <w:rsid w:val="00A63643"/>
    <w:rsid w:val="00A6485F"/>
    <w:rsid w:val="00A6606D"/>
    <w:rsid w:val="00A66852"/>
    <w:rsid w:val="00A70F5E"/>
    <w:rsid w:val="00A71CB3"/>
    <w:rsid w:val="00A71F4B"/>
    <w:rsid w:val="00A72960"/>
    <w:rsid w:val="00A76CE6"/>
    <w:rsid w:val="00A76E3C"/>
    <w:rsid w:val="00A82D9C"/>
    <w:rsid w:val="00A85C23"/>
    <w:rsid w:val="00A92ABB"/>
    <w:rsid w:val="00AA71F3"/>
    <w:rsid w:val="00AA762A"/>
    <w:rsid w:val="00AA7B83"/>
    <w:rsid w:val="00AB0AB7"/>
    <w:rsid w:val="00AB3C3E"/>
    <w:rsid w:val="00AC00F7"/>
    <w:rsid w:val="00AC1C9F"/>
    <w:rsid w:val="00AC5DE7"/>
    <w:rsid w:val="00AC635C"/>
    <w:rsid w:val="00AD4714"/>
    <w:rsid w:val="00AD53B0"/>
    <w:rsid w:val="00AD5EB2"/>
    <w:rsid w:val="00AE1384"/>
    <w:rsid w:val="00AF02B9"/>
    <w:rsid w:val="00AF347B"/>
    <w:rsid w:val="00AF4C8D"/>
    <w:rsid w:val="00AF513E"/>
    <w:rsid w:val="00AF5DEF"/>
    <w:rsid w:val="00B02782"/>
    <w:rsid w:val="00B05A84"/>
    <w:rsid w:val="00B11D08"/>
    <w:rsid w:val="00B11F00"/>
    <w:rsid w:val="00B13047"/>
    <w:rsid w:val="00B155CF"/>
    <w:rsid w:val="00B215E4"/>
    <w:rsid w:val="00B26467"/>
    <w:rsid w:val="00B42144"/>
    <w:rsid w:val="00B733FA"/>
    <w:rsid w:val="00B767C8"/>
    <w:rsid w:val="00B76E16"/>
    <w:rsid w:val="00B77D5E"/>
    <w:rsid w:val="00B80AF7"/>
    <w:rsid w:val="00B80F10"/>
    <w:rsid w:val="00B81073"/>
    <w:rsid w:val="00B81213"/>
    <w:rsid w:val="00B85E42"/>
    <w:rsid w:val="00B92A82"/>
    <w:rsid w:val="00B963F5"/>
    <w:rsid w:val="00BB710C"/>
    <w:rsid w:val="00BC0D13"/>
    <w:rsid w:val="00BC4EAD"/>
    <w:rsid w:val="00BC5F53"/>
    <w:rsid w:val="00BD303B"/>
    <w:rsid w:val="00BD5874"/>
    <w:rsid w:val="00BD79B4"/>
    <w:rsid w:val="00BE1399"/>
    <w:rsid w:val="00BE274E"/>
    <w:rsid w:val="00BF4AA6"/>
    <w:rsid w:val="00BF74C1"/>
    <w:rsid w:val="00C04F0F"/>
    <w:rsid w:val="00C04FCB"/>
    <w:rsid w:val="00C10593"/>
    <w:rsid w:val="00C2743A"/>
    <w:rsid w:val="00C27B66"/>
    <w:rsid w:val="00C3237A"/>
    <w:rsid w:val="00C357EC"/>
    <w:rsid w:val="00C47E6B"/>
    <w:rsid w:val="00C503A7"/>
    <w:rsid w:val="00C6009B"/>
    <w:rsid w:val="00C6083A"/>
    <w:rsid w:val="00C61267"/>
    <w:rsid w:val="00C6253B"/>
    <w:rsid w:val="00C643AC"/>
    <w:rsid w:val="00C725A1"/>
    <w:rsid w:val="00C73983"/>
    <w:rsid w:val="00C73BA5"/>
    <w:rsid w:val="00C75F60"/>
    <w:rsid w:val="00C766FD"/>
    <w:rsid w:val="00C81C5D"/>
    <w:rsid w:val="00C90783"/>
    <w:rsid w:val="00C92C35"/>
    <w:rsid w:val="00C93D4C"/>
    <w:rsid w:val="00CA16A9"/>
    <w:rsid w:val="00CA1B34"/>
    <w:rsid w:val="00CA660C"/>
    <w:rsid w:val="00CA69B1"/>
    <w:rsid w:val="00CA7CB8"/>
    <w:rsid w:val="00CA7E5F"/>
    <w:rsid w:val="00CB07CE"/>
    <w:rsid w:val="00CB1980"/>
    <w:rsid w:val="00CB1C73"/>
    <w:rsid w:val="00CC5014"/>
    <w:rsid w:val="00CC5D7C"/>
    <w:rsid w:val="00CC7266"/>
    <w:rsid w:val="00CD0022"/>
    <w:rsid w:val="00CE482C"/>
    <w:rsid w:val="00CF01A6"/>
    <w:rsid w:val="00D00141"/>
    <w:rsid w:val="00D06074"/>
    <w:rsid w:val="00D06EB3"/>
    <w:rsid w:val="00D0761F"/>
    <w:rsid w:val="00D10EBB"/>
    <w:rsid w:val="00D127A5"/>
    <w:rsid w:val="00D20C06"/>
    <w:rsid w:val="00D247B4"/>
    <w:rsid w:val="00D250C6"/>
    <w:rsid w:val="00D25CB0"/>
    <w:rsid w:val="00D32EE5"/>
    <w:rsid w:val="00D35D30"/>
    <w:rsid w:val="00D378CB"/>
    <w:rsid w:val="00D4399A"/>
    <w:rsid w:val="00D44AFF"/>
    <w:rsid w:val="00D45C2A"/>
    <w:rsid w:val="00D52C48"/>
    <w:rsid w:val="00D578B9"/>
    <w:rsid w:val="00D61454"/>
    <w:rsid w:val="00D6375A"/>
    <w:rsid w:val="00D63D31"/>
    <w:rsid w:val="00D70B95"/>
    <w:rsid w:val="00D71132"/>
    <w:rsid w:val="00D71F8D"/>
    <w:rsid w:val="00D7246D"/>
    <w:rsid w:val="00D73139"/>
    <w:rsid w:val="00D75720"/>
    <w:rsid w:val="00D81095"/>
    <w:rsid w:val="00D86B16"/>
    <w:rsid w:val="00D8736B"/>
    <w:rsid w:val="00D9024E"/>
    <w:rsid w:val="00D90F20"/>
    <w:rsid w:val="00D97E4E"/>
    <w:rsid w:val="00DA1225"/>
    <w:rsid w:val="00DA1F55"/>
    <w:rsid w:val="00DA2DA3"/>
    <w:rsid w:val="00DA51ED"/>
    <w:rsid w:val="00DA5601"/>
    <w:rsid w:val="00DA5EA7"/>
    <w:rsid w:val="00DB5E5F"/>
    <w:rsid w:val="00DB6BC4"/>
    <w:rsid w:val="00DC0E3F"/>
    <w:rsid w:val="00DC2150"/>
    <w:rsid w:val="00DC31F7"/>
    <w:rsid w:val="00DC4080"/>
    <w:rsid w:val="00DC74BB"/>
    <w:rsid w:val="00DD5474"/>
    <w:rsid w:val="00DE03A0"/>
    <w:rsid w:val="00DE3250"/>
    <w:rsid w:val="00DE406B"/>
    <w:rsid w:val="00DE47FA"/>
    <w:rsid w:val="00DF0FEA"/>
    <w:rsid w:val="00DF14F7"/>
    <w:rsid w:val="00DF494B"/>
    <w:rsid w:val="00DF6F9A"/>
    <w:rsid w:val="00E015D3"/>
    <w:rsid w:val="00E0690D"/>
    <w:rsid w:val="00E06B72"/>
    <w:rsid w:val="00E139EB"/>
    <w:rsid w:val="00E13FEC"/>
    <w:rsid w:val="00E1544C"/>
    <w:rsid w:val="00E2358B"/>
    <w:rsid w:val="00E24A2F"/>
    <w:rsid w:val="00E27DC6"/>
    <w:rsid w:val="00E30354"/>
    <w:rsid w:val="00E305AB"/>
    <w:rsid w:val="00E3709F"/>
    <w:rsid w:val="00E478AA"/>
    <w:rsid w:val="00E518BF"/>
    <w:rsid w:val="00E520D2"/>
    <w:rsid w:val="00E56323"/>
    <w:rsid w:val="00E61BF1"/>
    <w:rsid w:val="00E625ED"/>
    <w:rsid w:val="00E660B7"/>
    <w:rsid w:val="00E66EDB"/>
    <w:rsid w:val="00E74393"/>
    <w:rsid w:val="00E8122D"/>
    <w:rsid w:val="00E83700"/>
    <w:rsid w:val="00E84BC8"/>
    <w:rsid w:val="00E90CE1"/>
    <w:rsid w:val="00E9235B"/>
    <w:rsid w:val="00E9279E"/>
    <w:rsid w:val="00E950A0"/>
    <w:rsid w:val="00E9636B"/>
    <w:rsid w:val="00E96642"/>
    <w:rsid w:val="00E97FF2"/>
    <w:rsid w:val="00EA3D4B"/>
    <w:rsid w:val="00EA6E91"/>
    <w:rsid w:val="00EA7183"/>
    <w:rsid w:val="00EB6E8E"/>
    <w:rsid w:val="00EC09EC"/>
    <w:rsid w:val="00EC0CFC"/>
    <w:rsid w:val="00EC115F"/>
    <w:rsid w:val="00ED1118"/>
    <w:rsid w:val="00ED4636"/>
    <w:rsid w:val="00EE0584"/>
    <w:rsid w:val="00EE0FB9"/>
    <w:rsid w:val="00EE2086"/>
    <w:rsid w:val="00EE3592"/>
    <w:rsid w:val="00EE4356"/>
    <w:rsid w:val="00EE438A"/>
    <w:rsid w:val="00EE630D"/>
    <w:rsid w:val="00EF1BB5"/>
    <w:rsid w:val="00EF683E"/>
    <w:rsid w:val="00EF692F"/>
    <w:rsid w:val="00EF6CD5"/>
    <w:rsid w:val="00F00159"/>
    <w:rsid w:val="00F12E7F"/>
    <w:rsid w:val="00F15169"/>
    <w:rsid w:val="00F15946"/>
    <w:rsid w:val="00F16444"/>
    <w:rsid w:val="00F20EA0"/>
    <w:rsid w:val="00F241ED"/>
    <w:rsid w:val="00F257EF"/>
    <w:rsid w:val="00F27DC7"/>
    <w:rsid w:val="00F31759"/>
    <w:rsid w:val="00F32412"/>
    <w:rsid w:val="00F34511"/>
    <w:rsid w:val="00F377F5"/>
    <w:rsid w:val="00F4409D"/>
    <w:rsid w:val="00F45E8C"/>
    <w:rsid w:val="00F5248C"/>
    <w:rsid w:val="00F5257E"/>
    <w:rsid w:val="00F55339"/>
    <w:rsid w:val="00F63E6B"/>
    <w:rsid w:val="00F65A8E"/>
    <w:rsid w:val="00F7141F"/>
    <w:rsid w:val="00F7246A"/>
    <w:rsid w:val="00F749D6"/>
    <w:rsid w:val="00F74D09"/>
    <w:rsid w:val="00F74E9B"/>
    <w:rsid w:val="00F77EFF"/>
    <w:rsid w:val="00F82DE6"/>
    <w:rsid w:val="00F90E10"/>
    <w:rsid w:val="00F9273F"/>
    <w:rsid w:val="00F9629E"/>
    <w:rsid w:val="00FA405D"/>
    <w:rsid w:val="00FA6A02"/>
    <w:rsid w:val="00FB6C91"/>
    <w:rsid w:val="00FC0A46"/>
    <w:rsid w:val="00FC1D07"/>
    <w:rsid w:val="00FC2C3B"/>
    <w:rsid w:val="00FD0490"/>
    <w:rsid w:val="00FD4103"/>
    <w:rsid w:val="00FE04E9"/>
    <w:rsid w:val="00FE4418"/>
    <w:rsid w:val="00FE53E3"/>
    <w:rsid w:val="00FE5738"/>
    <w:rsid w:val="00FF02C4"/>
    <w:rsid w:val="00FF31AE"/>
    <w:rsid w:val="00FF40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8724E-B456-44A6-AD8C-DC64AA6B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F4"/>
  </w:style>
  <w:style w:type="paragraph" w:styleId="Heading1">
    <w:name w:val="heading 1"/>
    <w:basedOn w:val="Normal"/>
    <w:next w:val="Normal"/>
    <w:link w:val="Heading1Char"/>
    <w:qFormat/>
    <w:rsid w:val="009E1747"/>
    <w:pPr>
      <w:keepNext/>
      <w:bidi/>
      <w:spacing w:after="0" w:line="240" w:lineRule="auto"/>
      <w:jc w:val="center"/>
      <w:outlineLvl w:val="0"/>
    </w:pPr>
    <w:rPr>
      <w:rFonts w:ascii="Times New Roman" w:eastAsia="Times New Roman" w:hAnsi="Times New Roman" w:cs="Simplified Arabic"/>
      <w:b/>
      <w:bCs/>
      <w:sz w:val="24"/>
      <w:szCs w:val="24"/>
      <w:lang w:eastAsia="ar-SA"/>
    </w:rPr>
  </w:style>
  <w:style w:type="paragraph" w:styleId="Heading6">
    <w:name w:val="heading 6"/>
    <w:basedOn w:val="Normal"/>
    <w:next w:val="Normal"/>
    <w:link w:val="Heading6Char"/>
    <w:uiPriority w:val="9"/>
    <w:semiHidden/>
    <w:unhideWhenUsed/>
    <w:qFormat/>
    <w:rsid w:val="00D71F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9D"/>
    <w:rPr>
      <w:rFonts w:ascii="Tahoma" w:hAnsi="Tahoma" w:cs="Tahoma"/>
      <w:sz w:val="16"/>
      <w:szCs w:val="16"/>
    </w:rPr>
  </w:style>
  <w:style w:type="paragraph" w:styleId="Header">
    <w:name w:val="header"/>
    <w:basedOn w:val="Normal"/>
    <w:link w:val="HeaderChar"/>
    <w:uiPriority w:val="99"/>
    <w:semiHidden/>
    <w:unhideWhenUsed/>
    <w:rsid w:val="00EA6E9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A6E91"/>
  </w:style>
  <w:style w:type="paragraph" w:styleId="Footer">
    <w:name w:val="footer"/>
    <w:basedOn w:val="Normal"/>
    <w:link w:val="FooterChar"/>
    <w:uiPriority w:val="99"/>
    <w:unhideWhenUsed/>
    <w:rsid w:val="00EA6E91"/>
    <w:pPr>
      <w:tabs>
        <w:tab w:val="center" w:pos="4320"/>
        <w:tab w:val="right" w:pos="8640"/>
      </w:tabs>
      <w:spacing w:after="0" w:line="240" w:lineRule="auto"/>
    </w:pPr>
  </w:style>
  <w:style w:type="character" w:customStyle="1" w:styleId="FooterChar">
    <w:name w:val="Footer Char"/>
    <w:basedOn w:val="DefaultParagraphFont"/>
    <w:link w:val="Footer"/>
    <w:rsid w:val="00EA6E91"/>
  </w:style>
  <w:style w:type="paragraph" w:styleId="ListParagraph">
    <w:name w:val="List Paragraph"/>
    <w:basedOn w:val="Normal"/>
    <w:link w:val="ListParagraphChar"/>
    <w:uiPriority w:val="34"/>
    <w:qFormat/>
    <w:rsid w:val="003F511D"/>
    <w:pPr>
      <w:ind w:left="720"/>
      <w:contextualSpacing/>
    </w:pPr>
  </w:style>
  <w:style w:type="table" w:styleId="TableGrid">
    <w:name w:val="Table Grid"/>
    <w:basedOn w:val="TableNormal"/>
    <w:uiPriority w:val="59"/>
    <w:rsid w:val="001100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1100D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4A1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7F5"/>
    <w:rPr>
      <w:b/>
      <w:bCs/>
    </w:rPr>
  </w:style>
  <w:style w:type="character" w:customStyle="1" w:styleId="Heading1Char">
    <w:name w:val="Heading 1 Char"/>
    <w:basedOn w:val="DefaultParagraphFont"/>
    <w:link w:val="Heading1"/>
    <w:rsid w:val="009E1747"/>
    <w:rPr>
      <w:rFonts w:ascii="Times New Roman" w:eastAsia="Times New Roman" w:hAnsi="Times New Roman" w:cs="Simplified Arabic"/>
      <w:b/>
      <w:bCs/>
      <w:sz w:val="24"/>
      <w:szCs w:val="24"/>
      <w:lang w:eastAsia="ar-SA"/>
    </w:rPr>
  </w:style>
  <w:style w:type="paragraph" w:styleId="BodyText">
    <w:name w:val="Body Text"/>
    <w:basedOn w:val="Normal"/>
    <w:link w:val="BodyTextChar"/>
    <w:semiHidden/>
    <w:rsid w:val="00E015D3"/>
    <w:pPr>
      <w:bidi/>
      <w:spacing w:after="0" w:line="240" w:lineRule="auto"/>
      <w:jc w:val="lowKashida"/>
    </w:pPr>
    <w:rPr>
      <w:rFonts w:ascii="Times New Roman" w:eastAsia="Times New Roman" w:hAnsi="Times New Roman" w:cs="Simplified Arabic"/>
      <w:sz w:val="24"/>
      <w:szCs w:val="24"/>
      <w:lang w:eastAsia="ar-SA"/>
    </w:rPr>
  </w:style>
  <w:style w:type="character" w:customStyle="1" w:styleId="BodyTextChar">
    <w:name w:val="Body Text Char"/>
    <w:basedOn w:val="DefaultParagraphFont"/>
    <w:link w:val="BodyText"/>
    <w:semiHidden/>
    <w:rsid w:val="00E015D3"/>
    <w:rPr>
      <w:rFonts w:ascii="Times New Roman" w:eastAsia="Times New Roman" w:hAnsi="Times New Roman" w:cs="Simplified Arabic"/>
      <w:sz w:val="24"/>
      <w:szCs w:val="24"/>
      <w:lang w:eastAsia="ar-SA"/>
    </w:rPr>
  </w:style>
  <w:style w:type="character" w:customStyle="1" w:styleId="ListParagraphChar">
    <w:name w:val="List Paragraph Char"/>
    <w:basedOn w:val="DefaultParagraphFont"/>
    <w:link w:val="ListParagraph"/>
    <w:uiPriority w:val="34"/>
    <w:locked/>
    <w:rsid w:val="009872CD"/>
  </w:style>
  <w:style w:type="character" w:styleId="HTMLCite">
    <w:name w:val="HTML Cite"/>
    <w:basedOn w:val="DefaultParagraphFont"/>
    <w:uiPriority w:val="99"/>
    <w:semiHidden/>
    <w:unhideWhenUsed/>
    <w:rsid w:val="002E3FCA"/>
    <w:rPr>
      <w:i/>
      <w:iCs/>
    </w:rPr>
  </w:style>
  <w:style w:type="character" w:customStyle="1" w:styleId="Heading6Char">
    <w:name w:val="Heading 6 Char"/>
    <w:basedOn w:val="DefaultParagraphFont"/>
    <w:link w:val="Heading6"/>
    <w:uiPriority w:val="9"/>
    <w:semiHidden/>
    <w:rsid w:val="00D71F8D"/>
    <w:rPr>
      <w:rFonts w:asciiTheme="majorHAnsi" w:eastAsiaTheme="majorEastAsia" w:hAnsiTheme="majorHAnsi" w:cstheme="majorBidi"/>
      <w:i/>
      <w:iCs/>
      <w:color w:val="243F60" w:themeColor="accent1" w:themeShade="7F"/>
    </w:rPr>
  </w:style>
  <w:style w:type="character" w:customStyle="1" w:styleId="hps">
    <w:name w:val="hps"/>
    <w:basedOn w:val="DefaultParagraphFont"/>
    <w:rsid w:val="0066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565">
      <w:bodyDiv w:val="1"/>
      <w:marLeft w:val="0"/>
      <w:marRight w:val="0"/>
      <w:marTop w:val="0"/>
      <w:marBottom w:val="0"/>
      <w:divBdr>
        <w:top w:val="none" w:sz="0" w:space="0" w:color="auto"/>
        <w:left w:val="none" w:sz="0" w:space="0" w:color="auto"/>
        <w:bottom w:val="none" w:sz="0" w:space="0" w:color="auto"/>
        <w:right w:val="none" w:sz="0" w:space="0" w:color="auto"/>
      </w:divBdr>
    </w:div>
    <w:div w:id="1126046243">
      <w:bodyDiv w:val="1"/>
      <w:marLeft w:val="0"/>
      <w:marRight w:val="0"/>
      <w:marTop w:val="0"/>
      <w:marBottom w:val="0"/>
      <w:divBdr>
        <w:top w:val="none" w:sz="0" w:space="0" w:color="auto"/>
        <w:left w:val="none" w:sz="0" w:space="0" w:color="auto"/>
        <w:bottom w:val="none" w:sz="0" w:space="0" w:color="auto"/>
        <w:right w:val="none" w:sz="0" w:space="0" w:color="auto"/>
      </w:divBdr>
    </w:div>
    <w:div w:id="19145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A6CC-1B36-47DE-BD97-A607823C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ihaby</dc:creator>
  <cp:lastModifiedBy>Etaf Ali</cp:lastModifiedBy>
  <cp:revision>2</cp:revision>
  <cp:lastPrinted>2016-07-10T07:33:00Z</cp:lastPrinted>
  <dcterms:created xsi:type="dcterms:W3CDTF">2016-10-30T07:40:00Z</dcterms:created>
  <dcterms:modified xsi:type="dcterms:W3CDTF">2016-10-30T07:40:00Z</dcterms:modified>
</cp:coreProperties>
</file>