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33355"/>
        <w:docPartObj>
          <w:docPartGallery w:val="Cover Pages"/>
          <w:docPartUnique/>
        </w:docPartObj>
      </w:sdtPr>
      <w:sdtEndPr>
        <w:rPr>
          <w:rFonts w:ascii="Simplified Arabic" w:hAnsi="Simplified Arabic" w:cs="Simplified Arabic"/>
          <w:b/>
          <w:bCs/>
          <w:sz w:val="24"/>
          <w:szCs w:val="24"/>
          <w:rtl/>
        </w:rPr>
      </w:sdtEndPr>
      <w:sdtContent>
        <w:p w:rsidR="003D6CC6" w:rsidRDefault="007801AE" w:rsidP="00F630D4">
          <w:pPr>
            <w:sectPr w:rsidR="003D6CC6" w:rsidSect="007B20F1">
              <w:footerReference w:type="default" r:id="rId10"/>
              <w:pgSz w:w="12240" w:h="15840"/>
              <w:pgMar w:top="1440" w:right="635" w:bottom="1440" w:left="1009" w:header="720" w:footer="720" w:gutter="0"/>
              <w:cols w:space="720"/>
              <w:titlePg/>
              <w:docGrid w:linePitch="360"/>
            </w:sectPr>
          </w:pPr>
          <w:r>
            <w:rPr>
              <w:noProof/>
              <w:rtl/>
            </w:rPr>
            <w:drawing>
              <wp:anchor distT="0" distB="0" distL="114300" distR="114300" simplePos="0" relativeHeight="251664384" behindDoc="0" locked="0" layoutInCell="1" allowOverlap="1" wp14:anchorId="164DF945" wp14:editId="4860828A">
                <wp:simplePos x="0" y="0"/>
                <wp:positionH relativeFrom="column">
                  <wp:posOffset>-88265</wp:posOffset>
                </wp:positionH>
                <wp:positionV relativeFrom="paragraph">
                  <wp:posOffset>2076450</wp:posOffset>
                </wp:positionV>
                <wp:extent cx="4493895" cy="4902200"/>
                <wp:effectExtent l="0" t="0" r="40005" b="31750"/>
                <wp:wrapSquare wrapText="bothSides"/>
                <wp:docPr id="3" name="Picture 2" descr="psi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 arabic"/>
                        <pic:cNvPicPr>
                          <a:picLocks noChangeAspect="1" noChangeArrowheads="1"/>
                        </pic:cNvPicPr>
                      </pic:nvPicPr>
                      <pic:blipFill>
                        <a:blip r:embed="rId11" cstate="print"/>
                        <a:srcRect/>
                        <a:stretch>
                          <a:fillRect/>
                        </a:stretch>
                      </pic:blipFill>
                      <pic:spPr bwMode="auto">
                        <a:xfrm>
                          <a:off x="0" y="0"/>
                          <a:ext cx="4493895" cy="4902200"/>
                        </a:xfrm>
                        <a:prstGeom prst="rect">
                          <a:avLst/>
                        </a:prstGeom>
                        <a:noFill/>
                        <a:ln w="9525">
                          <a:noFill/>
                          <a:miter lim="800000"/>
                          <a:headEnd/>
                          <a:tailEnd/>
                        </a:ln>
                        <a:effectLst>
                          <a:outerShdw blurRad="50800" dist="50800" dir="5400000" algn="ctr" rotWithShape="0">
                            <a:schemeClr val="accent3">
                              <a:lumMod val="60000"/>
                              <a:lumOff val="40000"/>
                            </a:schemeClr>
                          </a:outerShdw>
                          <a:softEdge rad="63500"/>
                        </a:effectLst>
                      </pic:spPr>
                    </pic:pic>
                  </a:graphicData>
                </a:graphic>
              </wp:anchor>
            </w:drawing>
          </w:r>
          <w:r w:rsidR="00ED1ACA">
            <w:rPr>
              <w:noProof/>
            </w:rPr>
            <w:pict>
              <v:rect id="_x0000_s1033" style="position:absolute;margin-left:449.25pt;margin-top:42.75pt;width:144.5pt;height:675pt;z-index:251662336;mso-position-horizontal-relative:page;mso-position-vertical-relative:page;v-text-anchor:middle" o:allowincell="f" fillcolor="#9bbb59 [3206]" strokecolor="#9bbb59 [3206]" strokeweight="1pt">
                <v:fill color2="#365f91 [2404]"/>
                <v:shadow color="#d8d8d8 [2732]" offset="3pt,3pt" offset2="2pt,2pt"/>
                <v:textbox style="mso-next-textbox:#_x0000_s1033" inset="14.4pt,,14.4pt">
                  <w:txbxContent>
                    <w:sdt>
                      <w:sdtPr>
                        <w:rPr>
                          <w:rFonts w:ascii="Simplified Arabic" w:eastAsiaTheme="minorHAnsi" w:hAnsi="Simplified Arabic" w:cs="Simplified Arabic"/>
                          <w:b/>
                          <w:bCs/>
                          <w:sz w:val="44"/>
                          <w:szCs w:val="44"/>
                        </w:rPr>
                        <w:alias w:val="Title"/>
                        <w:id w:val="-64339777"/>
                        <w:dataBinding w:prefixMappings="xmlns:ns0='http://schemas.openxmlformats.org/package/2006/metadata/core-properties' xmlns:ns1='http://purl.org/dc/elements/1.1/'" w:xpath="/ns0:coreProperties[1]/ns1:title[1]" w:storeItemID="{6C3C8BC8-F283-45AE-878A-BAB7291924A1}"/>
                        <w:text/>
                      </w:sdtPr>
                      <w:sdtEndPr/>
                      <w:sdtContent>
                        <w:p w:rsidR="00813A62" w:rsidRDefault="00813A62" w:rsidP="007801AE">
                          <w:pPr>
                            <w:pStyle w:val="NoSpacing"/>
                            <w:jc w:val="center"/>
                            <w:rPr>
                              <w:rFonts w:asciiTheme="majorHAnsi" w:eastAsiaTheme="majorEastAsia" w:hAnsiTheme="majorHAnsi" w:cstheme="majorBidi"/>
                              <w:color w:val="FFFFFF" w:themeColor="background1"/>
                              <w:sz w:val="72"/>
                              <w:szCs w:val="72"/>
                            </w:rPr>
                          </w:pPr>
                          <w:r w:rsidRPr="007801AE">
                            <w:rPr>
                              <w:rFonts w:ascii="Simplified Arabic" w:eastAsiaTheme="minorHAnsi" w:hAnsi="Simplified Arabic" w:cs="Simplified Arabic" w:hint="eastAsia"/>
                              <w:b/>
                              <w:bCs/>
                              <w:sz w:val="44"/>
                              <w:szCs w:val="44"/>
                              <w:rtl/>
                            </w:rPr>
                            <w:t>خطة</w:t>
                          </w:r>
                          <w:r w:rsidRPr="007801AE">
                            <w:rPr>
                              <w:rFonts w:ascii="Simplified Arabic" w:eastAsiaTheme="minorHAnsi" w:hAnsi="Simplified Arabic" w:cs="Simplified Arabic"/>
                              <w:b/>
                              <w:bCs/>
                              <w:sz w:val="44"/>
                              <w:szCs w:val="44"/>
                              <w:rtl/>
                            </w:rPr>
                            <w:t xml:space="preserve"> </w:t>
                          </w:r>
                          <w:r w:rsidRPr="007801AE">
                            <w:rPr>
                              <w:rFonts w:ascii="Simplified Arabic" w:eastAsiaTheme="minorHAnsi" w:hAnsi="Simplified Arabic" w:cs="Simplified Arabic" w:hint="eastAsia"/>
                              <w:b/>
                              <w:bCs/>
                              <w:sz w:val="44"/>
                              <w:szCs w:val="44"/>
                              <w:rtl/>
                            </w:rPr>
                            <w:t>مؤسسة</w:t>
                          </w:r>
                          <w:r w:rsidRPr="007801AE">
                            <w:rPr>
                              <w:rFonts w:ascii="Simplified Arabic" w:eastAsiaTheme="minorHAnsi" w:hAnsi="Simplified Arabic" w:cs="Simplified Arabic"/>
                              <w:b/>
                              <w:bCs/>
                              <w:sz w:val="44"/>
                              <w:szCs w:val="44"/>
                              <w:rtl/>
                            </w:rPr>
                            <w:t xml:space="preserve"> </w:t>
                          </w:r>
                          <w:r w:rsidR="00A3357D" w:rsidRPr="007801AE">
                            <w:rPr>
                              <w:rFonts w:ascii="Simplified Arabic" w:eastAsiaTheme="minorHAnsi" w:hAnsi="Simplified Arabic" w:cs="Simplified Arabic" w:hint="cs"/>
                              <w:b/>
                              <w:bCs/>
                              <w:sz w:val="44"/>
                              <w:szCs w:val="44"/>
                              <w:rtl/>
                            </w:rPr>
                            <w:t xml:space="preserve">   </w:t>
                          </w:r>
                          <w:r w:rsidRPr="007801AE">
                            <w:rPr>
                              <w:rFonts w:ascii="Simplified Arabic" w:eastAsiaTheme="minorHAnsi" w:hAnsi="Simplified Arabic" w:cs="Simplified Arabic" w:hint="eastAsia"/>
                              <w:b/>
                              <w:bCs/>
                              <w:sz w:val="44"/>
                              <w:szCs w:val="44"/>
                              <w:rtl/>
                            </w:rPr>
                            <w:t>المواصفات</w:t>
                          </w:r>
                          <w:r w:rsidRPr="007801AE">
                            <w:rPr>
                              <w:rFonts w:ascii="Simplified Arabic" w:eastAsiaTheme="minorHAnsi" w:hAnsi="Simplified Arabic" w:cs="Simplified Arabic"/>
                              <w:b/>
                              <w:bCs/>
                              <w:sz w:val="44"/>
                              <w:szCs w:val="44"/>
                              <w:rtl/>
                            </w:rPr>
                            <w:t xml:space="preserve"> </w:t>
                          </w:r>
                          <w:r w:rsidR="00A3357D" w:rsidRPr="007801AE">
                            <w:rPr>
                              <w:rFonts w:ascii="Simplified Arabic" w:eastAsiaTheme="minorHAnsi" w:hAnsi="Simplified Arabic" w:cs="Simplified Arabic" w:hint="cs"/>
                              <w:b/>
                              <w:bCs/>
                              <w:sz w:val="44"/>
                              <w:szCs w:val="44"/>
                              <w:rtl/>
                            </w:rPr>
                            <w:t xml:space="preserve">  </w:t>
                          </w:r>
                          <w:r w:rsidRPr="007801AE">
                            <w:rPr>
                              <w:rFonts w:ascii="Simplified Arabic" w:eastAsiaTheme="minorHAnsi" w:hAnsi="Simplified Arabic" w:cs="Simplified Arabic" w:hint="eastAsia"/>
                              <w:b/>
                              <w:bCs/>
                              <w:sz w:val="44"/>
                              <w:szCs w:val="44"/>
                              <w:rtl/>
                            </w:rPr>
                            <w:t>والمقاييس</w:t>
                          </w:r>
                          <w:r w:rsidR="00A3357D" w:rsidRPr="007801AE">
                            <w:rPr>
                              <w:rFonts w:ascii="Simplified Arabic" w:eastAsiaTheme="minorHAnsi" w:hAnsi="Simplified Arabic" w:cs="Simplified Arabic" w:hint="cs"/>
                              <w:b/>
                              <w:bCs/>
                              <w:sz w:val="44"/>
                              <w:szCs w:val="44"/>
                              <w:rtl/>
                            </w:rPr>
                            <w:t xml:space="preserve">        </w:t>
                          </w:r>
                          <w:r w:rsidRPr="007801AE">
                            <w:rPr>
                              <w:rFonts w:ascii="Simplified Arabic" w:eastAsiaTheme="minorHAnsi" w:hAnsi="Simplified Arabic" w:cs="Simplified Arabic" w:hint="cs"/>
                              <w:b/>
                              <w:bCs/>
                              <w:sz w:val="44"/>
                              <w:szCs w:val="44"/>
                              <w:rtl/>
                            </w:rPr>
                            <w:t xml:space="preserve">  2016  </w:t>
                          </w:r>
                        </w:p>
                      </w:sdtContent>
                    </w:sdt>
                  </w:txbxContent>
                </v:textbox>
                <w10:wrap anchorx="page" anchory="page"/>
              </v:rect>
            </w:pict>
          </w:r>
          <w:r w:rsidR="00ED1ACA">
            <w:rPr>
              <w:noProof/>
            </w:rPr>
            <w:pict>
              <v:group id="_x0000_s1027" style="position:absolute;margin-left:413.15pt;margin-top:-3pt;width:244.8pt;height:797.6pt;z-index:251660288;mso-width-percent:400;mso-position-horizontal-relative:page;mso-position-vertical-relative:page;mso-width-percent:400"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3206]" stroked="f" strokecolor="#d8d8d8 [2732]">
                    <v:fill color2="#bfbfbf [2412]" rotate="t"/>
                  </v:rect>
                  <v:rect id="_x0000_s1030" style="position:absolute;left:7560;top:8;width:195;height:15825;mso-height-percent:1000;mso-position-vertical-relative:page;mso-height-percent:1000;mso-width-relative:margin;v-text-anchor:middle" fillcolor="#9bbb59 [3206]" stroked="f" strokecolor="white [3212]" strokeweight="1pt">
                    <v:fill r:id="rId12" o:title="Light vertical" opacity="52429f" o:opacity2="52429f" type="pattern"/>
                    <v:shadow color="#d8d8d8 [2732]"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1" inset="28.8pt,14.4pt,14.4pt,14.4pt">
                    <w:txbxContent>
                      <w:p w:rsidR="00813A62" w:rsidRDefault="00813A62" w:rsidP="00F630D4">
                        <w:pPr>
                          <w:pStyle w:val="NoSpacing"/>
                          <w:jc w:val="center"/>
                          <w:rPr>
                            <w:rFonts w:asciiTheme="majorHAnsi" w:eastAsiaTheme="majorEastAsia" w:hAnsiTheme="majorHAnsi" w:cstheme="majorBidi"/>
                            <w:b/>
                            <w:bCs/>
                            <w:color w:val="FFFFFF" w:themeColor="background1"/>
                            <w:sz w:val="96"/>
                            <w:szCs w:val="96"/>
                          </w:rPr>
                        </w:pPr>
                      </w:p>
                    </w:txbxContent>
                  </v:textbox>
                </v:rect>
                <v:rect id="_x0000_s103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2" inset="28.8pt,14.4pt,14.4pt,14.4pt">
                    <w:txbxContent>
                      <w:p w:rsidR="00813A62" w:rsidRDefault="00813A62" w:rsidP="008C6AB9">
                        <w:pPr>
                          <w:pStyle w:val="NoSpacing"/>
                          <w:spacing w:line="360" w:lineRule="auto"/>
                          <w:rPr>
                            <w:color w:val="FFFFFF" w:themeColor="background1"/>
                          </w:rPr>
                        </w:pPr>
                      </w:p>
                    </w:txbxContent>
                  </v:textbox>
                </v:rect>
                <w10:wrap anchorx="page" anchory="page"/>
              </v:group>
            </w:pict>
          </w:r>
        </w:p>
        <w:p w:rsidR="005C01F0" w:rsidRPr="005C01F0" w:rsidRDefault="005C01F0" w:rsidP="005C01F0">
          <w:pPr>
            <w:bidi/>
            <w:spacing w:line="240" w:lineRule="auto"/>
            <w:jc w:val="lowKashida"/>
            <w:rPr>
              <w:rFonts w:ascii="Simplified Arabic" w:eastAsia="Times New Roman" w:hAnsi="Simplified Arabic" w:cs="Simplified Arabic"/>
              <w:b/>
              <w:bCs/>
              <w:sz w:val="28"/>
              <w:szCs w:val="28"/>
              <w:rtl/>
            </w:rPr>
          </w:pPr>
          <w:r w:rsidRPr="005C01F0">
            <w:rPr>
              <w:rFonts w:ascii="Simplified Arabic" w:eastAsia="Times New Roman" w:hAnsi="Simplified Arabic" w:cs="Simplified Arabic"/>
              <w:b/>
              <w:bCs/>
              <w:sz w:val="28"/>
              <w:szCs w:val="28"/>
              <w:rtl/>
            </w:rPr>
            <w:lastRenderedPageBreak/>
            <w:t>مؤسسة المواصفات والمقاييس الفلسطينية</w:t>
          </w:r>
        </w:p>
        <w:p w:rsidR="005C01F0" w:rsidRPr="005C01F0" w:rsidRDefault="005C01F0" w:rsidP="005C01F0">
          <w:pPr>
            <w:bidi/>
            <w:jc w:val="lowKashida"/>
            <w:rPr>
              <w:rFonts w:ascii="Simplified Arabic" w:eastAsia="Times New Roman" w:hAnsi="Simplified Arabic" w:cs="Simplified Arabic"/>
              <w:sz w:val="24"/>
              <w:szCs w:val="24"/>
            </w:rPr>
          </w:pPr>
          <w:r w:rsidRPr="005C01F0">
            <w:rPr>
              <w:rFonts w:ascii="Simplified Arabic" w:eastAsia="Times New Roman" w:hAnsi="Simplified Arabic" w:cs="Simplified Arabic"/>
              <w:b/>
              <w:bCs/>
              <w:sz w:val="24"/>
              <w:szCs w:val="24"/>
              <w:rtl/>
            </w:rPr>
            <w:t xml:space="preserve"> </w:t>
          </w:r>
          <w:r w:rsidRPr="005C01F0">
            <w:rPr>
              <w:rFonts w:ascii="Calibri" w:eastAsia="Times New Roman" w:hAnsi="Calibri" w:cs="Simplified Arabic" w:hint="cs"/>
              <w:sz w:val="24"/>
              <w:szCs w:val="24"/>
              <w:rtl/>
            </w:rPr>
            <w:t>مؤسسة المواصفات و المقاييس الفلسطينية هي مؤسسة المواصفات الوطنية و نقطة الاتصال مع البنية التحتية العالمية للجودة</w:t>
          </w:r>
          <w:r w:rsidRPr="005C01F0">
            <w:rPr>
              <w:rFonts w:ascii="Simplified Arabic" w:eastAsia="Times New Roman" w:hAnsi="Simplified Arabic" w:cs="Simplified Arabic"/>
              <w:sz w:val="24"/>
              <w:szCs w:val="24"/>
              <w:rtl/>
            </w:rPr>
            <w:t xml:space="preserve"> ، والمرجع الرسمي والقانوني الوحيد بكل ما يتعلق بإعداد واعتماد المواصفات والمقاييس ومنح علامات المطابقة تماشياً مع أحدث المعايير القياسية والدّولية، الأمر الذي يسهم في ضبط جودة المنتجات وتوفير الحماية الصحية والاقتصادية والبيئية للمستهلك، إضافةً إلى دعم الاقتصاد الوطني الفلسطيني وخطط التنمية الاقتصادية والمساهمة في تأهيل الصناعة وتطويرها بالشراكة مع المؤسسات المختصة من كافة القطاعات،</w:t>
          </w:r>
        </w:p>
        <w:p w:rsidR="005C01F0" w:rsidRPr="005C01F0" w:rsidRDefault="005C01F0" w:rsidP="005C01F0">
          <w:pPr>
            <w:bidi/>
            <w:jc w:val="both"/>
            <w:rPr>
              <w:rFonts w:ascii="Calibri" w:eastAsia="Times New Roman" w:hAnsi="Calibri" w:cs="Simplified Arabic"/>
              <w:sz w:val="24"/>
              <w:szCs w:val="24"/>
              <w:rtl/>
            </w:rPr>
          </w:pPr>
          <w:r w:rsidRPr="005C01F0">
            <w:rPr>
              <w:rFonts w:ascii="Calibri" w:eastAsia="Times New Roman" w:hAnsi="Calibri" w:cs="Simplified Arabic"/>
              <w:sz w:val="24"/>
              <w:szCs w:val="24"/>
              <w:rtl/>
            </w:rPr>
            <w:t>تأسست مؤسسة المواصفات والمقاييس الفلسطينية عام</w:t>
          </w:r>
          <w:r w:rsidRPr="005C01F0">
            <w:rPr>
              <w:rFonts w:ascii="Calibri" w:eastAsia="Times New Roman" w:hAnsi="Calibri" w:cs="Simplified Arabic" w:hint="cs"/>
              <w:sz w:val="24"/>
              <w:szCs w:val="24"/>
              <w:rtl/>
            </w:rPr>
            <w:t xml:space="preserve"> (1994)</w:t>
          </w:r>
          <w:r w:rsidRPr="005C01F0">
            <w:rPr>
              <w:rFonts w:ascii="Calibri" w:eastAsia="Times New Roman" w:hAnsi="Calibri" w:cs="Simplified Arabic"/>
              <w:sz w:val="24"/>
              <w:szCs w:val="24"/>
              <w:rtl/>
            </w:rPr>
            <w:t xml:space="preserve"> بقرار من</w:t>
          </w:r>
          <w:r w:rsidRPr="005C01F0">
            <w:rPr>
              <w:rFonts w:ascii="Calibri" w:eastAsia="Times New Roman" w:hAnsi="Calibri" w:cs="Simplified Arabic" w:hint="cs"/>
              <w:sz w:val="24"/>
              <w:szCs w:val="24"/>
              <w:rtl/>
            </w:rPr>
            <w:t xml:space="preserve"> سيادة</w:t>
          </w:r>
          <w:r w:rsidRPr="005C01F0">
            <w:rPr>
              <w:rFonts w:ascii="Calibri" w:eastAsia="Times New Roman" w:hAnsi="Calibri" w:cs="Simplified Arabic"/>
              <w:sz w:val="24"/>
              <w:szCs w:val="24"/>
              <w:rtl/>
            </w:rPr>
            <w:t xml:space="preserve"> الرئيس </w:t>
          </w:r>
          <w:r w:rsidRPr="005C01F0">
            <w:rPr>
              <w:rFonts w:ascii="Calibri" w:eastAsia="Times New Roman" w:hAnsi="Calibri" w:cs="Simplified Arabic" w:hint="cs"/>
              <w:sz w:val="24"/>
              <w:szCs w:val="24"/>
              <w:rtl/>
            </w:rPr>
            <w:t>المغفور له</w:t>
          </w:r>
          <w:r w:rsidRPr="005C01F0">
            <w:rPr>
              <w:rFonts w:ascii="Calibri" w:eastAsia="Times New Roman" w:hAnsi="Calibri" w:cs="Simplified Arabic"/>
              <w:sz w:val="24"/>
              <w:szCs w:val="24"/>
              <w:rtl/>
            </w:rPr>
            <w:t xml:space="preserve"> ياسر عرفات، وبدأت عملها في نهاية العام</w:t>
          </w:r>
          <w:r w:rsidRPr="005C01F0">
            <w:rPr>
              <w:rFonts w:ascii="Calibri" w:eastAsia="Times New Roman" w:hAnsi="Calibri" w:cs="Simplified Arabic" w:hint="cs"/>
              <w:sz w:val="24"/>
              <w:szCs w:val="24"/>
              <w:rtl/>
            </w:rPr>
            <w:t xml:space="preserve"> (1997)،</w:t>
          </w:r>
          <w:r w:rsidRPr="005C01F0">
            <w:rPr>
              <w:rFonts w:ascii="Calibri" w:eastAsia="Times New Roman" w:hAnsi="Calibri" w:cs="Simplified Arabic"/>
              <w:sz w:val="24"/>
              <w:szCs w:val="24"/>
              <w:rtl/>
            </w:rPr>
            <w:t xml:space="preserve"> وهي تعمل وفق قانون المواصفات والمقاييس رقم (6) للعام</w:t>
          </w:r>
          <w:r w:rsidRPr="005C01F0">
            <w:rPr>
              <w:rFonts w:ascii="Calibri" w:eastAsia="Times New Roman" w:hAnsi="Calibri" w:cs="Simplified Arabic" w:hint="cs"/>
              <w:sz w:val="24"/>
              <w:szCs w:val="24"/>
              <w:rtl/>
            </w:rPr>
            <w:t xml:space="preserve"> (2000). ويشرف عليها مجلس إدارة يرأسه وزير الاقتصاد الوطني ويضم المجلس في عضويته القطاعين العام و الخاص بالإضافة إلى المؤسسات الأكاديمية. </w:t>
          </w:r>
        </w:p>
        <w:p w:rsidR="005C01F0" w:rsidRPr="005C01F0" w:rsidRDefault="005C01F0" w:rsidP="005C01F0">
          <w:pPr>
            <w:bidi/>
            <w:spacing w:line="240" w:lineRule="auto"/>
            <w:rPr>
              <w:rFonts w:ascii="Simplified Arabic" w:eastAsia="Times New Roman" w:hAnsi="Simplified Arabic" w:cs="Simplified Arabic"/>
              <w:b/>
              <w:bCs/>
              <w:sz w:val="28"/>
              <w:szCs w:val="28"/>
              <w:rtl/>
              <w:lang w:bidi="ar-JO"/>
            </w:rPr>
          </w:pPr>
          <w:r w:rsidRPr="005C01F0">
            <w:rPr>
              <w:rFonts w:ascii="Simplified Arabic" w:eastAsia="Times New Roman" w:hAnsi="Simplified Arabic" w:cs="Simplified Arabic"/>
              <w:b/>
              <w:bCs/>
              <w:sz w:val="28"/>
              <w:szCs w:val="28"/>
              <w:rtl/>
              <w:lang w:bidi="ar-JO"/>
            </w:rPr>
            <w:t xml:space="preserve">استراتيجية مؤسسة المواصفات والمقاييس </w:t>
          </w:r>
          <w:r w:rsidRPr="005C01F0">
            <w:rPr>
              <w:rFonts w:ascii="Simplified Arabic" w:eastAsia="Times New Roman" w:hAnsi="Simplified Arabic" w:cs="Simplified Arabic"/>
              <w:b/>
              <w:bCs/>
              <w:sz w:val="28"/>
              <w:szCs w:val="28"/>
              <w:lang w:bidi="ar-JO"/>
            </w:rPr>
            <w:t>2016-2014</w:t>
          </w:r>
        </w:p>
        <w:p w:rsidR="005C01F0" w:rsidRPr="005C01F0" w:rsidRDefault="005C01F0" w:rsidP="005C01F0">
          <w:pPr>
            <w:bidi/>
            <w:spacing w:line="240" w:lineRule="auto"/>
            <w:rPr>
              <w:rFonts w:ascii="Simplified Arabic" w:eastAsia="Times New Roman" w:hAnsi="Simplified Arabic" w:cs="Simplified Arabic"/>
              <w:b/>
              <w:bCs/>
              <w:sz w:val="28"/>
              <w:szCs w:val="28"/>
              <w:rtl/>
              <w:lang w:bidi="ar-JO"/>
            </w:rPr>
          </w:pPr>
          <w:r w:rsidRPr="005C01F0">
            <w:rPr>
              <w:rFonts w:ascii="Simplified Arabic" w:eastAsia="Times New Roman" w:hAnsi="Simplified Arabic" w:cs="Simplified Arabic"/>
              <w:b/>
              <w:bCs/>
              <w:sz w:val="28"/>
              <w:szCs w:val="28"/>
              <w:rtl/>
              <w:lang w:bidi="ar-JO"/>
            </w:rPr>
            <w:t>الرؤية (</w:t>
          </w:r>
          <w:r w:rsidRPr="005C01F0">
            <w:rPr>
              <w:rFonts w:ascii="Simplified Arabic" w:eastAsia="Times New Roman" w:hAnsi="Simplified Arabic" w:cs="Simplified Arabic"/>
              <w:b/>
              <w:bCs/>
              <w:sz w:val="28"/>
              <w:szCs w:val="28"/>
              <w:lang w:bidi="ar-JO"/>
            </w:rPr>
            <w:t>Vision</w:t>
          </w:r>
          <w:r w:rsidRPr="005C01F0">
            <w:rPr>
              <w:rFonts w:ascii="Simplified Arabic" w:eastAsia="Times New Roman" w:hAnsi="Simplified Arabic" w:cs="Simplified Arabic"/>
              <w:b/>
              <w:bCs/>
              <w:sz w:val="28"/>
              <w:szCs w:val="28"/>
              <w:rtl/>
              <w:lang w:bidi="ar-JO"/>
            </w:rPr>
            <w:t>)</w:t>
          </w:r>
        </w:p>
        <w:p w:rsidR="005C01F0" w:rsidRPr="005C01F0" w:rsidRDefault="005C01F0" w:rsidP="005C01F0">
          <w:pPr>
            <w:bidi/>
            <w:jc w:val="both"/>
            <w:rPr>
              <w:rFonts w:ascii="Calibri" w:eastAsia="Times New Roman" w:hAnsi="Calibri" w:cs="Simplified Arabic"/>
              <w:sz w:val="24"/>
              <w:szCs w:val="24"/>
              <w:rtl/>
            </w:rPr>
          </w:pPr>
          <w:r w:rsidRPr="005C01F0">
            <w:rPr>
              <w:rFonts w:ascii="Calibri" w:eastAsia="Times New Roman" w:hAnsi="Calibri" w:cs="Simplified Arabic" w:hint="eastAsia"/>
              <w:sz w:val="24"/>
              <w:szCs w:val="24"/>
              <w:rtl/>
            </w:rPr>
            <w:t>مؤسسة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عصرية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متخصصة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بتقديم</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وتطوير</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cs"/>
              <w:sz w:val="24"/>
              <w:szCs w:val="24"/>
              <w:rtl/>
            </w:rPr>
            <w:t xml:space="preserve">عناصر </w:t>
          </w:r>
          <w:r w:rsidRPr="005C01F0">
            <w:rPr>
              <w:rFonts w:ascii="Calibri" w:eastAsia="Times New Roman" w:hAnsi="Calibri" w:cs="Simplified Arabic" w:hint="eastAsia"/>
              <w:sz w:val="24"/>
              <w:szCs w:val="24"/>
              <w:rtl/>
            </w:rPr>
            <w:t>الجودة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لتلبية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احتياجات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قطاع</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الأعمال</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والمستهلكين</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وفقا</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لأفضل</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المعايير</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والممارسات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الدولية</w:t>
          </w:r>
          <w:r w:rsidRPr="005C01F0">
            <w:rPr>
              <w:rFonts w:ascii="Calibri" w:eastAsia="Times New Roman" w:hAnsi="Calibri" w:cs="Simplified Arabic"/>
              <w:sz w:val="24"/>
              <w:szCs w:val="24"/>
              <w:rtl/>
            </w:rPr>
            <w:t>.</w:t>
          </w:r>
        </w:p>
        <w:p w:rsidR="005C01F0" w:rsidRPr="005C01F0" w:rsidRDefault="005C01F0" w:rsidP="005C01F0">
          <w:pPr>
            <w:bidi/>
            <w:spacing w:line="240" w:lineRule="auto"/>
            <w:rPr>
              <w:rFonts w:ascii="Simplified Arabic" w:eastAsia="Times New Roman" w:hAnsi="Simplified Arabic" w:cs="Simplified Arabic"/>
              <w:b/>
              <w:bCs/>
              <w:sz w:val="28"/>
              <w:szCs w:val="28"/>
              <w:rtl/>
              <w:lang w:bidi="ar-JO"/>
            </w:rPr>
          </w:pPr>
          <w:r w:rsidRPr="005C01F0">
            <w:rPr>
              <w:rFonts w:ascii="Simplified Arabic" w:eastAsia="Times New Roman" w:hAnsi="Simplified Arabic" w:cs="Simplified Arabic"/>
              <w:b/>
              <w:bCs/>
              <w:sz w:val="28"/>
              <w:szCs w:val="28"/>
              <w:rtl/>
              <w:lang w:bidi="ar-JO"/>
            </w:rPr>
            <w:t>الرسالة (</w:t>
          </w:r>
          <w:r w:rsidRPr="005C01F0">
            <w:rPr>
              <w:rFonts w:ascii="Simplified Arabic" w:eastAsia="Times New Roman" w:hAnsi="Simplified Arabic" w:cs="Simplified Arabic"/>
              <w:b/>
              <w:bCs/>
              <w:sz w:val="28"/>
              <w:szCs w:val="28"/>
              <w:lang w:bidi="ar-JO"/>
            </w:rPr>
            <w:t>Mission</w:t>
          </w:r>
          <w:r w:rsidRPr="005C01F0">
            <w:rPr>
              <w:rFonts w:ascii="Simplified Arabic" w:eastAsia="Times New Roman" w:hAnsi="Simplified Arabic" w:cs="Simplified Arabic"/>
              <w:b/>
              <w:bCs/>
              <w:sz w:val="28"/>
              <w:szCs w:val="28"/>
              <w:rtl/>
              <w:lang w:bidi="ar-JO"/>
            </w:rPr>
            <w:t>)</w:t>
          </w:r>
        </w:p>
        <w:p w:rsidR="005C01F0" w:rsidRPr="005C01F0" w:rsidRDefault="005C01F0" w:rsidP="005C01F0">
          <w:pPr>
            <w:bidi/>
            <w:jc w:val="both"/>
            <w:rPr>
              <w:rFonts w:ascii="Calibri" w:eastAsia="Times New Roman" w:hAnsi="Calibri" w:cs="Simplified Arabic"/>
              <w:sz w:val="24"/>
              <w:szCs w:val="24"/>
            </w:rPr>
          </w:pPr>
          <w:r w:rsidRPr="005C01F0">
            <w:rPr>
              <w:rFonts w:ascii="Calibri" w:eastAsia="Times New Roman" w:hAnsi="Calibri" w:cs="Simplified Arabic" w:hint="eastAsia"/>
              <w:sz w:val="24"/>
              <w:szCs w:val="24"/>
              <w:rtl/>
            </w:rPr>
            <w:t>مؤسسة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cs"/>
              <w:sz w:val="24"/>
              <w:szCs w:val="24"/>
              <w:rtl/>
            </w:rPr>
            <w:t xml:space="preserve">عامة </w:t>
          </w:r>
          <w:r w:rsidRPr="005C01F0">
            <w:rPr>
              <w:rFonts w:ascii="Calibri" w:eastAsia="Times New Roman" w:hAnsi="Calibri" w:cs="Simplified Arabic" w:hint="eastAsia"/>
              <w:sz w:val="24"/>
              <w:szCs w:val="24"/>
              <w:rtl/>
            </w:rPr>
            <w:t>تقوم</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بإعداد</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المواصفات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الفلسطينية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المتوائمة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 xml:space="preserve">دولياً </w:t>
          </w:r>
          <w:r w:rsidRPr="005C01F0">
            <w:rPr>
              <w:rFonts w:ascii="Calibri" w:eastAsia="Times New Roman" w:hAnsi="Calibri" w:cs="Simplified Arabic" w:hint="cs"/>
              <w:sz w:val="24"/>
              <w:szCs w:val="24"/>
              <w:rtl/>
            </w:rPr>
            <w:t>و</w:t>
          </w:r>
          <w:r w:rsidRPr="005C01F0">
            <w:rPr>
              <w:rFonts w:ascii="Calibri" w:eastAsia="Times New Roman" w:hAnsi="Calibri" w:cs="Simplified Arabic" w:hint="eastAsia"/>
              <w:sz w:val="24"/>
              <w:szCs w:val="24"/>
              <w:rtl/>
            </w:rPr>
            <w:t>تقديم</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خدمات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الفحص</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والمعايرة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ومنح</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شهادات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وعلامات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المطابقة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لتأمين</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قدرة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تنافسية</w:t>
          </w:r>
          <w:r w:rsidRPr="005C01F0">
            <w:rPr>
              <w:rFonts w:ascii="Calibri" w:eastAsia="Times New Roman" w:hAnsi="Calibri" w:cs="Simplified Arabic" w:hint="cs"/>
              <w:sz w:val="24"/>
              <w:szCs w:val="24"/>
              <w:rtl/>
            </w:rPr>
            <w:t xml:space="preserve"> عالية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للمنتج</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الفلسطيني</w:t>
          </w:r>
          <w:r w:rsidRPr="005C01F0">
            <w:rPr>
              <w:rFonts w:ascii="Calibri" w:eastAsia="Times New Roman" w:hAnsi="Calibri" w:cs="Simplified Arabic" w:hint="cs"/>
              <w:sz w:val="24"/>
              <w:szCs w:val="24"/>
              <w:rtl/>
            </w:rPr>
            <w:t xml:space="preserve"> وتسهيل التجارة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w:t>
          </w:r>
          <w:r w:rsidRPr="005C01F0">
            <w:rPr>
              <w:rFonts w:ascii="Calibri" w:eastAsia="Times New Roman" w:hAnsi="Calibri" w:cs="Simplified Arabic" w:hint="cs"/>
              <w:sz w:val="24"/>
              <w:szCs w:val="24"/>
              <w:rtl/>
            </w:rPr>
            <w:t xml:space="preserve">حماية </w:t>
          </w:r>
          <w:r w:rsidRPr="005C01F0">
            <w:rPr>
              <w:rFonts w:ascii="Calibri" w:eastAsia="Times New Roman" w:hAnsi="Calibri" w:cs="Simplified Arabic" w:hint="eastAsia"/>
              <w:sz w:val="24"/>
              <w:szCs w:val="24"/>
              <w:rtl/>
            </w:rPr>
            <w:t>صحة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وسلامة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المستهلك</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والبيئة</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وتمثيل</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فلسطين</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بتفوق</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في</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النظام</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الدولي</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للمواصفات</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eastAsia"/>
              <w:sz w:val="24"/>
              <w:szCs w:val="24"/>
              <w:rtl/>
            </w:rPr>
            <w:t>والمقاييس</w:t>
          </w:r>
          <w:r w:rsidRPr="005C01F0">
            <w:rPr>
              <w:rFonts w:ascii="Calibri" w:eastAsia="Times New Roman" w:hAnsi="Calibri" w:cs="Simplified Arabic"/>
              <w:sz w:val="24"/>
              <w:szCs w:val="24"/>
              <w:rtl/>
            </w:rPr>
            <w:t>.</w:t>
          </w:r>
        </w:p>
        <w:p w:rsidR="005C01F0" w:rsidRPr="005C01F0" w:rsidRDefault="005C01F0" w:rsidP="005C01F0">
          <w:pPr>
            <w:bidi/>
            <w:spacing w:line="240" w:lineRule="auto"/>
            <w:rPr>
              <w:rFonts w:ascii="Simplified Arabic" w:eastAsia="Times New Roman" w:hAnsi="Simplified Arabic" w:cs="Simplified Arabic"/>
              <w:b/>
              <w:bCs/>
              <w:sz w:val="28"/>
              <w:szCs w:val="28"/>
              <w:rtl/>
              <w:lang w:bidi="ar-JO"/>
            </w:rPr>
          </w:pPr>
          <w:r w:rsidRPr="005C01F0">
            <w:rPr>
              <w:rFonts w:ascii="Simplified Arabic" w:eastAsia="Times New Roman" w:hAnsi="Simplified Arabic" w:cs="Simplified Arabic"/>
              <w:b/>
              <w:bCs/>
              <w:sz w:val="28"/>
              <w:szCs w:val="28"/>
              <w:rtl/>
              <w:lang w:bidi="ar-JO"/>
            </w:rPr>
            <w:t>الغايات (</w:t>
          </w:r>
          <w:r w:rsidRPr="005C01F0">
            <w:rPr>
              <w:rFonts w:ascii="Simplified Arabic" w:eastAsia="Times New Roman" w:hAnsi="Simplified Arabic" w:cs="Simplified Arabic"/>
              <w:b/>
              <w:bCs/>
              <w:sz w:val="28"/>
              <w:szCs w:val="28"/>
              <w:lang w:bidi="ar-JO"/>
            </w:rPr>
            <w:t>Goals</w:t>
          </w:r>
          <w:r w:rsidRPr="005C01F0">
            <w:rPr>
              <w:rFonts w:ascii="Simplified Arabic" w:eastAsia="Times New Roman" w:hAnsi="Simplified Arabic" w:cs="Simplified Arabic"/>
              <w:b/>
              <w:bCs/>
              <w:sz w:val="28"/>
              <w:szCs w:val="28"/>
              <w:rtl/>
              <w:lang w:bidi="ar-JO"/>
            </w:rPr>
            <w:t>)</w:t>
          </w:r>
        </w:p>
        <w:p w:rsidR="005C01F0" w:rsidRPr="005C01F0" w:rsidRDefault="005C01F0" w:rsidP="005C01F0">
          <w:pPr>
            <w:bidi/>
            <w:ind w:right="180"/>
            <w:rPr>
              <w:rFonts w:ascii="Simplified Arabic" w:eastAsia="Times New Roman" w:hAnsi="Simplified Arabic" w:cs="Simplified Arabic"/>
              <w:b/>
              <w:bCs/>
              <w:sz w:val="24"/>
              <w:szCs w:val="24"/>
            </w:rPr>
          </w:pPr>
          <w:r w:rsidRPr="005C01F0">
            <w:rPr>
              <w:rFonts w:ascii="Simplified Arabic" w:eastAsia="Times New Roman" w:hAnsi="Simplified Arabic" w:cs="Simplified Arabic"/>
              <w:b/>
              <w:bCs/>
              <w:sz w:val="24"/>
              <w:szCs w:val="24"/>
              <w:rtl/>
            </w:rPr>
            <w:t>غاية 1 : رفع القدرة التنافسية للمنتج الفلسطيني من خلال بناء وتطوير البنية التحتية للجودة.</w:t>
          </w:r>
        </w:p>
        <w:p w:rsidR="005C01F0" w:rsidRPr="005C01F0" w:rsidRDefault="005C01F0" w:rsidP="005C01F0">
          <w:pPr>
            <w:bidi/>
            <w:ind w:right="180"/>
            <w:rPr>
              <w:rFonts w:ascii="Simplified Arabic" w:eastAsia="Times New Roman" w:hAnsi="Simplified Arabic" w:cs="Simplified Arabic"/>
              <w:b/>
              <w:bCs/>
              <w:sz w:val="24"/>
              <w:szCs w:val="24"/>
            </w:rPr>
          </w:pPr>
          <w:r w:rsidRPr="005C01F0">
            <w:rPr>
              <w:rFonts w:ascii="Simplified Arabic" w:eastAsia="Times New Roman" w:hAnsi="Simplified Arabic" w:cs="Simplified Arabic" w:hint="eastAsia"/>
              <w:b/>
              <w:bCs/>
              <w:sz w:val="24"/>
              <w:szCs w:val="24"/>
              <w:rtl/>
            </w:rPr>
            <w:t>غاية</w:t>
          </w:r>
          <w:r w:rsidRPr="005C01F0">
            <w:rPr>
              <w:rFonts w:ascii="Simplified Arabic" w:eastAsia="Times New Roman" w:hAnsi="Simplified Arabic" w:cs="Simplified Arabic"/>
              <w:b/>
              <w:bCs/>
              <w:sz w:val="24"/>
              <w:szCs w:val="24"/>
              <w:rtl/>
            </w:rPr>
            <w:t xml:space="preserve"> 2 : </w:t>
          </w:r>
          <w:r w:rsidRPr="005C01F0">
            <w:rPr>
              <w:rFonts w:ascii="Simplified Arabic" w:eastAsia="Times New Roman" w:hAnsi="Simplified Arabic" w:cs="Simplified Arabic" w:hint="eastAsia"/>
              <w:b/>
              <w:bCs/>
              <w:sz w:val="24"/>
              <w:szCs w:val="24"/>
              <w:rtl/>
            </w:rPr>
            <w:t>تعزيز</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صحة</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وسلامة</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المستهلك</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وحماية</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البيئة</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والمساهمة</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في</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تنظيم</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السوق</w:t>
          </w:r>
          <w:r w:rsidRPr="005C01F0">
            <w:rPr>
              <w:rFonts w:ascii="Simplified Arabic" w:eastAsia="Times New Roman" w:hAnsi="Simplified Arabic" w:cs="Simplified Arabic"/>
              <w:b/>
              <w:bCs/>
              <w:sz w:val="24"/>
              <w:szCs w:val="24"/>
              <w:rtl/>
            </w:rPr>
            <w:t>.</w:t>
          </w:r>
        </w:p>
        <w:p w:rsidR="005C01F0" w:rsidRPr="005C01F0" w:rsidRDefault="005C01F0" w:rsidP="005C01F0">
          <w:pPr>
            <w:bidi/>
            <w:ind w:right="180"/>
            <w:rPr>
              <w:rFonts w:ascii="Simplified Arabic" w:eastAsia="Times New Roman" w:hAnsi="Simplified Arabic" w:cs="Simplified Arabic"/>
              <w:b/>
              <w:bCs/>
              <w:sz w:val="24"/>
              <w:szCs w:val="24"/>
              <w:rtl/>
            </w:rPr>
          </w:pPr>
          <w:r w:rsidRPr="005C01F0">
            <w:rPr>
              <w:rFonts w:ascii="Simplified Arabic" w:eastAsia="Times New Roman" w:hAnsi="Simplified Arabic" w:cs="Simplified Arabic" w:hint="eastAsia"/>
              <w:b/>
              <w:bCs/>
              <w:sz w:val="24"/>
              <w:szCs w:val="24"/>
              <w:rtl/>
            </w:rPr>
            <w:t>غاية</w:t>
          </w:r>
          <w:r w:rsidRPr="005C01F0">
            <w:rPr>
              <w:rFonts w:ascii="Simplified Arabic" w:eastAsia="Times New Roman" w:hAnsi="Simplified Arabic" w:cs="Simplified Arabic"/>
              <w:b/>
              <w:bCs/>
              <w:sz w:val="24"/>
              <w:szCs w:val="24"/>
              <w:rtl/>
            </w:rPr>
            <w:t xml:space="preserve"> 3 : </w:t>
          </w:r>
          <w:r w:rsidRPr="005C01F0">
            <w:rPr>
              <w:rFonts w:ascii="Simplified Arabic" w:eastAsia="Times New Roman" w:hAnsi="Simplified Arabic" w:cs="Simplified Arabic" w:hint="eastAsia"/>
              <w:b/>
              <w:bCs/>
              <w:sz w:val="24"/>
              <w:szCs w:val="24"/>
              <w:rtl/>
            </w:rPr>
            <w:t>توثيق</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العلاقات</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والتعاون</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ونشر</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الوعي</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للمستهلكين</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وقطاع</w:t>
          </w:r>
          <w:r w:rsidRPr="005C01F0">
            <w:rPr>
              <w:rFonts w:ascii="Simplified Arabic" w:eastAsia="Times New Roman" w:hAnsi="Simplified Arabic" w:cs="Simplified Arabic"/>
              <w:b/>
              <w:bCs/>
              <w:sz w:val="24"/>
              <w:szCs w:val="24"/>
              <w:rtl/>
            </w:rPr>
            <w:t xml:space="preserve"> </w:t>
          </w:r>
          <w:r w:rsidRPr="005C01F0">
            <w:rPr>
              <w:rFonts w:ascii="Simplified Arabic" w:eastAsia="Times New Roman" w:hAnsi="Simplified Arabic" w:cs="Simplified Arabic" w:hint="eastAsia"/>
              <w:b/>
              <w:bCs/>
              <w:sz w:val="24"/>
              <w:szCs w:val="24"/>
              <w:rtl/>
            </w:rPr>
            <w:t>الأعمال</w:t>
          </w:r>
          <w:r w:rsidRPr="005C01F0">
            <w:rPr>
              <w:rFonts w:ascii="Simplified Arabic" w:eastAsia="Times New Roman" w:hAnsi="Simplified Arabic" w:cs="Simplified Arabic"/>
              <w:b/>
              <w:bCs/>
              <w:sz w:val="24"/>
              <w:szCs w:val="24"/>
              <w:rtl/>
            </w:rPr>
            <w:t>.</w:t>
          </w:r>
        </w:p>
        <w:p w:rsidR="005C01F0" w:rsidRPr="005C01F0" w:rsidRDefault="005C01F0" w:rsidP="005C01F0">
          <w:pPr>
            <w:bidi/>
            <w:ind w:right="180"/>
            <w:rPr>
              <w:rFonts w:ascii="Simplified Arabic" w:eastAsia="Times New Roman" w:hAnsi="Simplified Arabic" w:cs="Simplified Arabic"/>
              <w:b/>
              <w:bCs/>
              <w:sz w:val="24"/>
              <w:szCs w:val="24"/>
              <w:rtl/>
            </w:rPr>
          </w:pPr>
          <w:r w:rsidRPr="005C01F0">
            <w:rPr>
              <w:rFonts w:ascii="Simplified Arabic" w:eastAsia="Times New Roman" w:hAnsi="Simplified Arabic" w:cs="Simplified Arabic"/>
              <w:b/>
              <w:bCs/>
              <w:sz w:val="24"/>
              <w:szCs w:val="24"/>
              <w:rtl/>
            </w:rPr>
            <w:t>غاية 4</w:t>
          </w:r>
          <w:r w:rsidRPr="005C01F0">
            <w:rPr>
              <w:rFonts w:ascii="Simplified Arabic" w:eastAsia="Times New Roman" w:hAnsi="Simplified Arabic" w:cs="Simplified Arabic"/>
              <w:b/>
              <w:bCs/>
              <w:sz w:val="24"/>
              <w:szCs w:val="24"/>
            </w:rPr>
            <w:t xml:space="preserve"> : </w:t>
          </w:r>
          <w:r w:rsidRPr="005C01F0">
            <w:rPr>
              <w:rFonts w:ascii="Simplified Arabic" w:eastAsia="Times New Roman" w:hAnsi="Simplified Arabic" w:cs="Simplified Arabic"/>
              <w:b/>
              <w:bCs/>
              <w:sz w:val="24"/>
              <w:szCs w:val="24"/>
              <w:rtl/>
            </w:rPr>
            <w:t>تعزيز الشخصية الاعتبارية للمؤسسة ورفع كفاءة أدائها.</w:t>
          </w:r>
        </w:p>
        <w:p w:rsidR="005C01F0" w:rsidRPr="005C01F0" w:rsidRDefault="005C01F0" w:rsidP="005C01F0">
          <w:pPr>
            <w:bidi/>
            <w:spacing w:after="120" w:line="240" w:lineRule="auto"/>
            <w:ind w:left="360"/>
            <w:jc w:val="both"/>
            <w:rPr>
              <w:rFonts w:ascii="Calibri" w:eastAsia="Times New Roman" w:hAnsi="Calibri" w:cs="Simplified Arabic"/>
              <w:sz w:val="24"/>
              <w:szCs w:val="24"/>
            </w:rPr>
          </w:pPr>
        </w:p>
        <w:p w:rsidR="005C01F0" w:rsidRPr="005C01F0" w:rsidRDefault="005C01F0" w:rsidP="005C01F0">
          <w:pPr>
            <w:bidi/>
            <w:jc w:val="lowKashida"/>
            <w:rPr>
              <w:rFonts w:ascii="Simplified Arabic" w:eastAsia="Times New Roman" w:hAnsi="Simplified Arabic" w:cs="Simplified Arabic"/>
              <w:b/>
              <w:bCs/>
              <w:sz w:val="28"/>
              <w:szCs w:val="28"/>
              <w:rtl/>
            </w:rPr>
          </w:pPr>
          <w:r w:rsidRPr="005C01F0">
            <w:rPr>
              <w:rFonts w:ascii="Simplified Arabic" w:eastAsia="Times New Roman" w:hAnsi="Simplified Arabic" w:cs="Simplified Arabic" w:hint="cs"/>
              <w:b/>
              <w:bCs/>
              <w:sz w:val="28"/>
              <w:szCs w:val="28"/>
              <w:rtl/>
            </w:rPr>
            <w:lastRenderedPageBreak/>
            <w:t>خدمات المؤسسة</w:t>
          </w:r>
        </w:p>
        <w:p w:rsidR="005C01F0" w:rsidRPr="005C01F0" w:rsidRDefault="005C01F0" w:rsidP="005C01F0">
          <w:pPr>
            <w:bidi/>
            <w:jc w:val="lowKashida"/>
            <w:rPr>
              <w:rFonts w:ascii="Simplified Arabic" w:eastAsia="Times New Roman" w:hAnsi="Simplified Arabic" w:cs="Simplified Arabic"/>
              <w:sz w:val="24"/>
              <w:szCs w:val="24"/>
            </w:rPr>
          </w:pPr>
          <w:r w:rsidRPr="005C01F0">
            <w:rPr>
              <w:rFonts w:ascii="Simplified Arabic" w:eastAsia="Times New Roman" w:hAnsi="Simplified Arabic" w:cs="Simplified Arabic" w:hint="cs"/>
              <w:sz w:val="24"/>
              <w:szCs w:val="24"/>
              <w:rtl/>
            </w:rPr>
            <w:t>تقدم المؤسسة مجموعة من الخدمات لصالح القطاعين العام والخاص والتي كان أبرزها:</w:t>
          </w:r>
        </w:p>
        <w:p w:rsidR="005C01F0" w:rsidRPr="005C01F0" w:rsidRDefault="005C01F0" w:rsidP="005C01F0">
          <w:pPr>
            <w:numPr>
              <w:ilvl w:val="0"/>
              <w:numId w:val="55"/>
            </w:numPr>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 xml:space="preserve">إصدار التعليمات الفنية الإلزامية بالتعاون مع الجهات الرقابية المختلفة، وتتولى ذلك </w:t>
          </w:r>
          <w:r w:rsidRPr="005C01F0">
            <w:rPr>
              <w:rFonts w:ascii="Calibri" w:eastAsia="Times New Roman" w:hAnsi="Calibri" w:cs="Simplified Arabic" w:hint="cs"/>
              <w:sz w:val="24"/>
              <w:szCs w:val="24"/>
              <w:rtl/>
            </w:rPr>
            <w:t xml:space="preserve">لجنة </w:t>
          </w:r>
          <w:r w:rsidRPr="005C01F0">
            <w:rPr>
              <w:rFonts w:ascii="Calibri" w:eastAsia="Times New Roman" w:hAnsi="Calibri" w:cs="Simplified Arabic"/>
              <w:sz w:val="24"/>
              <w:szCs w:val="24"/>
              <w:rtl/>
            </w:rPr>
            <w:t>التعليمات الفنية</w:t>
          </w:r>
          <w:r w:rsidRPr="005C01F0">
            <w:rPr>
              <w:rFonts w:ascii="Calibri" w:eastAsia="Times New Roman" w:hAnsi="Calibri" w:cs="Simplified Arabic" w:hint="cs"/>
              <w:sz w:val="24"/>
              <w:szCs w:val="24"/>
              <w:rtl/>
            </w:rPr>
            <w:t xml:space="preserve"> الإلزامية.</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 xml:space="preserve">إعداد المواصفات القياسية الفلسطينية من خلال لجان فنية دائمة، تتألف من ممثلين عن كافة </w:t>
          </w:r>
          <w:r w:rsidRPr="005C01F0">
            <w:rPr>
              <w:rFonts w:ascii="Calibri" w:eastAsia="Times New Roman" w:hAnsi="Calibri" w:cs="Simplified Arabic" w:hint="cs"/>
              <w:sz w:val="24"/>
              <w:szCs w:val="24"/>
              <w:rtl/>
            </w:rPr>
            <w:t>ال</w:t>
          </w:r>
          <w:r w:rsidRPr="005C01F0">
            <w:rPr>
              <w:rFonts w:ascii="Calibri" w:eastAsia="Times New Roman" w:hAnsi="Calibri" w:cs="Simplified Arabic"/>
              <w:sz w:val="24"/>
              <w:szCs w:val="24"/>
              <w:rtl/>
            </w:rPr>
            <w:t>قطاعات حيث تقوم دائرة التوصيف بإ</w:t>
          </w:r>
          <w:r w:rsidRPr="005C01F0">
            <w:rPr>
              <w:rFonts w:ascii="Calibri" w:eastAsia="Times New Roman" w:hAnsi="Calibri" w:cs="Simplified Arabic" w:hint="cs"/>
              <w:sz w:val="24"/>
              <w:szCs w:val="24"/>
              <w:rtl/>
            </w:rPr>
            <w:t>دارة تلك اللجان</w:t>
          </w:r>
          <w:r w:rsidRPr="005C01F0">
            <w:rPr>
              <w:rFonts w:ascii="Calibri" w:eastAsia="Times New Roman" w:hAnsi="Calibri" w:cs="Simplified Arabic"/>
              <w:sz w:val="24"/>
              <w:szCs w:val="24"/>
              <w:rtl/>
            </w:rPr>
            <w:t>.</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منح علامة الجودة الفلسطينية وعلامة الإشراف وشهادات المطابقة وشهادات الحلال وفقاً لأنظمة منح الشهادات المعتمدة في المؤسسة</w:t>
          </w:r>
          <w:r w:rsidRPr="005C01F0">
            <w:rPr>
              <w:rFonts w:ascii="Calibri" w:eastAsia="Times New Roman" w:hAnsi="Calibri" w:cs="Simplified Arabic" w:hint="cs"/>
              <w:sz w:val="24"/>
              <w:szCs w:val="24"/>
              <w:rtl/>
            </w:rPr>
            <w:t>.</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 xml:space="preserve">إجراء معايرة أدوات وأجهزة القياس القانونية والصناعية، للتحقق من دقة قياس تلك </w:t>
          </w:r>
          <w:r w:rsidRPr="005C01F0">
            <w:rPr>
              <w:rFonts w:ascii="Calibri" w:eastAsia="Times New Roman" w:hAnsi="Calibri" w:cs="Simplified Arabic" w:hint="cs"/>
              <w:sz w:val="24"/>
              <w:szCs w:val="24"/>
              <w:rtl/>
            </w:rPr>
            <w:t xml:space="preserve">الأوزان والأجهزة </w:t>
          </w:r>
          <w:r w:rsidRPr="005C01F0">
            <w:rPr>
              <w:rFonts w:ascii="Calibri" w:eastAsia="Times New Roman" w:hAnsi="Calibri" w:cs="Simplified Arabic"/>
              <w:sz w:val="24"/>
              <w:szCs w:val="24"/>
              <w:rtl/>
            </w:rPr>
            <w:t>المستخدمة في التعاملات التي تهم المواطنين مثل</w:t>
          </w:r>
          <w:r w:rsidRPr="005C01F0">
            <w:rPr>
              <w:rFonts w:ascii="Calibri" w:eastAsia="Times New Roman" w:hAnsi="Calibri" w:cs="Simplified Arabic" w:hint="cs"/>
              <w:sz w:val="24"/>
              <w:szCs w:val="24"/>
              <w:rtl/>
            </w:rPr>
            <w:t>:</w:t>
          </w:r>
          <w:r w:rsidRPr="005C01F0">
            <w:rPr>
              <w:rFonts w:ascii="Calibri" w:eastAsia="Times New Roman" w:hAnsi="Calibri" w:cs="Simplified Arabic"/>
              <w:sz w:val="24"/>
              <w:szCs w:val="24"/>
              <w:rtl/>
            </w:rPr>
            <w:t xml:space="preserve"> عدادات الوقود والأوزان </w:t>
          </w:r>
          <w:r w:rsidRPr="005C01F0">
            <w:rPr>
              <w:rFonts w:ascii="Calibri" w:eastAsia="Times New Roman" w:hAnsi="Calibri" w:cs="Simplified Arabic" w:hint="cs"/>
              <w:sz w:val="24"/>
              <w:szCs w:val="24"/>
              <w:rtl/>
            </w:rPr>
            <w:t xml:space="preserve">وموازين الذهب </w:t>
          </w:r>
          <w:r w:rsidRPr="005C01F0">
            <w:rPr>
              <w:rFonts w:ascii="Calibri" w:eastAsia="Times New Roman" w:hAnsi="Calibri" w:cs="Simplified Arabic"/>
              <w:sz w:val="24"/>
              <w:szCs w:val="24"/>
              <w:rtl/>
            </w:rPr>
            <w:t>وغيرها، حيث يقع على عاتق مديرية القياس الوطني المهام المتعلقة بالقياسات والمعايرة.</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تقديم خدمات الفحوصات</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 xml:space="preserve">للمنتجات المحلية (الغذائية، والكيميائية، </w:t>
          </w:r>
          <w:r w:rsidRPr="005C01F0">
            <w:rPr>
              <w:rFonts w:ascii="Calibri" w:eastAsia="Times New Roman" w:hAnsi="Calibri" w:cs="Simplified Arabic" w:hint="cs"/>
              <w:sz w:val="24"/>
              <w:szCs w:val="24"/>
              <w:rtl/>
            </w:rPr>
            <w:t>والإنشائية</w:t>
          </w:r>
          <w:r w:rsidRPr="005C01F0">
            <w:rPr>
              <w:rFonts w:ascii="Calibri" w:eastAsia="Times New Roman" w:hAnsi="Calibri" w:cs="Simplified Arabic"/>
              <w:sz w:val="24"/>
              <w:szCs w:val="24"/>
              <w:rtl/>
            </w:rPr>
            <w:t>، والهندسية) والتحقق من مطابق</w:t>
          </w:r>
          <w:r w:rsidRPr="005C01F0">
            <w:rPr>
              <w:rFonts w:ascii="Calibri" w:eastAsia="Times New Roman" w:hAnsi="Calibri" w:cs="Simplified Arabic" w:hint="cs"/>
              <w:sz w:val="24"/>
              <w:szCs w:val="24"/>
              <w:rtl/>
            </w:rPr>
            <w:t>تها</w:t>
          </w:r>
          <w:r w:rsidRPr="005C01F0">
            <w:rPr>
              <w:rFonts w:ascii="Calibri" w:eastAsia="Times New Roman" w:hAnsi="Calibri" w:cs="Simplified Arabic"/>
              <w:sz w:val="24"/>
              <w:szCs w:val="24"/>
              <w:rtl/>
            </w:rPr>
            <w:t xml:space="preserve">، </w:t>
          </w:r>
          <w:r w:rsidRPr="005C01F0">
            <w:rPr>
              <w:rFonts w:ascii="Calibri" w:eastAsia="Times New Roman" w:hAnsi="Calibri" w:cs="Simplified Arabic" w:hint="cs"/>
              <w:sz w:val="24"/>
              <w:szCs w:val="24"/>
              <w:rtl/>
            </w:rPr>
            <w:t>و</w:t>
          </w:r>
          <w:r w:rsidRPr="005C01F0">
            <w:rPr>
              <w:rFonts w:ascii="Calibri" w:eastAsia="Times New Roman" w:hAnsi="Calibri" w:cs="Simplified Arabic"/>
              <w:sz w:val="24"/>
              <w:szCs w:val="24"/>
              <w:rtl/>
            </w:rPr>
            <w:t xml:space="preserve">إجراء الفحوصات التشغيلية لكل من المصاعد، محطات الوقود، أنظمة الغاز المركزي وألعاب </w:t>
          </w:r>
          <w:r w:rsidRPr="005C01F0">
            <w:rPr>
              <w:rFonts w:ascii="Calibri" w:eastAsia="Times New Roman" w:hAnsi="Calibri" w:cs="Simplified Arabic" w:hint="cs"/>
              <w:sz w:val="24"/>
              <w:szCs w:val="24"/>
              <w:rtl/>
            </w:rPr>
            <w:t>الأطفال</w:t>
          </w:r>
          <w:r w:rsidRPr="005C01F0">
            <w:rPr>
              <w:rFonts w:ascii="Calibri" w:eastAsia="Times New Roman" w:hAnsi="Calibri" w:cs="Simplified Arabic"/>
              <w:sz w:val="24"/>
              <w:szCs w:val="24"/>
              <w:rtl/>
            </w:rPr>
            <w:t>، حيث تقوم دائرة الخدمات الفنية بهذه المهمة.</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sz w:val="24"/>
              <w:szCs w:val="24"/>
              <w:rtl/>
            </w:rPr>
            <w:t>تقديم خدمات المعلومات والرد على الاستفسارات حول المواصفات والتعليمات الفنية الإلزامية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وإجراءات المطابقة الفلسطينية والدولية والإقليمية والأجنبية والعربية، وبيع وثائقها.</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hint="cs"/>
              <w:sz w:val="24"/>
              <w:szCs w:val="24"/>
              <w:rtl/>
            </w:rPr>
            <w:t>تقديم خدمات التدريب للعاملين في المؤسسة وكافة المشاركين في اللجان الفنية المختلفة والعاملين في المؤسسات العامة والخاصة.</w:t>
          </w:r>
        </w:p>
        <w:p w:rsidR="005C01F0" w:rsidRPr="005C01F0" w:rsidRDefault="005C01F0" w:rsidP="005C01F0">
          <w:pPr>
            <w:numPr>
              <w:ilvl w:val="0"/>
              <w:numId w:val="55"/>
            </w:numPr>
            <w:tabs>
              <w:tab w:val="num" w:pos="720"/>
              <w:tab w:val="num" w:pos="1440"/>
            </w:tabs>
            <w:bidi/>
            <w:spacing w:after="120" w:line="240" w:lineRule="auto"/>
            <w:jc w:val="both"/>
            <w:rPr>
              <w:rFonts w:ascii="Calibri" w:eastAsia="Times New Roman" w:hAnsi="Calibri" w:cs="Simplified Arabic"/>
              <w:sz w:val="24"/>
              <w:szCs w:val="24"/>
            </w:rPr>
          </w:pPr>
          <w:r w:rsidRPr="005C01F0">
            <w:rPr>
              <w:rFonts w:ascii="Calibri" w:eastAsia="Times New Roman" w:hAnsi="Calibri" w:cs="Simplified Arabic" w:hint="cs"/>
              <w:sz w:val="24"/>
              <w:szCs w:val="24"/>
              <w:rtl/>
            </w:rPr>
            <w:t>نشر التوعية والإرشاد حول عناصر البنية التحتية للجودة.</w:t>
          </w:r>
        </w:p>
        <w:p w:rsidR="005C01F0" w:rsidRPr="005C01F0" w:rsidRDefault="005C01F0" w:rsidP="005C01F0">
          <w:pPr>
            <w:bidi/>
            <w:jc w:val="lowKashida"/>
            <w:rPr>
              <w:rFonts w:ascii="Simplified Arabic" w:eastAsia="Times New Roman" w:hAnsi="Simplified Arabic" w:cs="Simplified Arabic"/>
              <w:b/>
              <w:bCs/>
              <w:sz w:val="28"/>
              <w:szCs w:val="28"/>
              <w:rtl/>
            </w:rPr>
          </w:pPr>
          <w:r w:rsidRPr="005C01F0">
            <w:rPr>
              <w:rFonts w:ascii="Simplified Arabic" w:eastAsia="Times New Roman" w:hAnsi="Simplified Arabic" w:cs="Simplified Arabic" w:hint="cs"/>
              <w:b/>
              <w:bCs/>
              <w:sz w:val="28"/>
              <w:szCs w:val="28"/>
              <w:rtl/>
            </w:rPr>
            <w:t>طاقم</w:t>
          </w:r>
          <w:r w:rsidRPr="005C01F0">
            <w:rPr>
              <w:rFonts w:ascii="Simplified Arabic" w:eastAsia="Times New Roman" w:hAnsi="Simplified Arabic" w:cs="Simplified Arabic"/>
              <w:b/>
              <w:bCs/>
              <w:sz w:val="28"/>
              <w:szCs w:val="28"/>
              <w:rtl/>
            </w:rPr>
            <w:t xml:space="preserve"> </w:t>
          </w:r>
          <w:r w:rsidRPr="005C01F0">
            <w:rPr>
              <w:rFonts w:ascii="Simplified Arabic" w:eastAsia="Times New Roman" w:hAnsi="Simplified Arabic" w:cs="Simplified Arabic" w:hint="eastAsia"/>
              <w:b/>
              <w:bCs/>
              <w:sz w:val="28"/>
              <w:szCs w:val="28"/>
              <w:rtl/>
            </w:rPr>
            <w:t>المؤسسة</w:t>
          </w:r>
        </w:p>
        <w:p w:rsidR="005C01F0" w:rsidRPr="005C01F0" w:rsidRDefault="005C01F0" w:rsidP="005C01F0">
          <w:pPr>
            <w:tabs>
              <w:tab w:val="num" w:pos="1440"/>
            </w:tabs>
            <w:bidi/>
            <w:jc w:val="both"/>
            <w:rPr>
              <w:rFonts w:ascii="Calibri" w:eastAsia="Times New Roman" w:hAnsi="Calibri" w:cs="Simplified Arabic"/>
              <w:sz w:val="24"/>
              <w:szCs w:val="24"/>
              <w:rtl/>
            </w:rPr>
          </w:pPr>
          <w:r w:rsidRPr="005C01F0">
            <w:rPr>
              <w:rFonts w:ascii="Calibri" w:eastAsia="Times New Roman" w:hAnsi="Calibri" w:cs="Simplified Arabic" w:hint="cs"/>
              <w:sz w:val="24"/>
              <w:szCs w:val="24"/>
              <w:rtl/>
            </w:rPr>
            <w:t>يدير اعمال المؤسسة كادر مكون من (133) موظف يقومون بتنفيذ خطة المؤسسة وجميع الاعمال المسندة لها من خلال التالي:</w:t>
          </w:r>
        </w:p>
        <w:p w:rsidR="005C01F0" w:rsidRPr="005C01F0" w:rsidRDefault="005C01F0" w:rsidP="005C01F0">
          <w:pPr>
            <w:numPr>
              <w:ilvl w:val="0"/>
              <w:numId w:val="54"/>
            </w:numPr>
            <w:tabs>
              <w:tab w:val="num" w:pos="720"/>
              <w:tab w:val="num" w:pos="1440"/>
            </w:tabs>
            <w:bidi/>
            <w:jc w:val="both"/>
            <w:rPr>
              <w:rFonts w:ascii="Calibri" w:eastAsia="Times New Roman" w:hAnsi="Calibri" w:cs="Simplified Arabic"/>
              <w:sz w:val="24"/>
              <w:szCs w:val="24"/>
            </w:rPr>
          </w:pPr>
          <w:r w:rsidRPr="005C01F0">
            <w:rPr>
              <w:rFonts w:ascii="Calibri" w:eastAsia="Times New Roman" w:hAnsi="Calibri" w:cs="Simplified Arabic" w:hint="cs"/>
              <w:b/>
              <w:bCs/>
              <w:sz w:val="24"/>
              <w:szCs w:val="24"/>
              <w:rtl/>
            </w:rPr>
            <w:t>ال</w:t>
          </w:r>
          <w:r w:rsidRPr="005C01F0">
            <w:rPr>
              <w:rFonts w:ascii="Calibri" w:eastAsia="Times New Roman" w:hAnsi="Calibri" w:cs="Simplified Arabic"/>
              <w:b/>
              <w:bCs/>
              <w:sz w:val="24"/>
              <w:szCs w:val="24"/>
              <w:rtl/>
            </w:rPr>
            <w:t>أعمال التنفيذية</w:t>
          </w:r>
          <w:r w:rsidRPr="005C01F0">
            <w:rPr>
              <w:rFonts w:ascii="Calibri" w:eastAsia="Times New Roman" w:hAnsi="Calibri" w:cs="Simplified Arabic" w:hint="cs"/>
              <w:b/>
              <w:bCs/>
              <w:sz w:val="24"/>
              <w:szCs w:val="24"/>
              <w:rtl/>
            </w:rPr>
            <w:t>:</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الجودة والتأهيل</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التوصيف</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الخدمات الفنية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القياس الوطني</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التعليمات الفنية الإلزامية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العلاقات والتعاون</w:t>
          </w:r>
          <w:r w:rsidRPr="005C01F0">
            <w:rPr>
              <w:rFonts w:ascii="Calibri" w:eastAsia="Times New Roman" w:hAnsi="Calibri" w:cs="Simplified Arabic" w:hint="cs"/>
              <w:sz w:val="24"/>
              <w:szCs w:val="24"/>
              <w:rtl/>
            </w:rPr>
            <w:t>.</w:t>
          </w:r>
        </w:p>
        <w:p w:rsidR="005C01F0" w:rsidRPr="005C01F0" w:rsidRDefault="005C01F0" w:rsidP="005C01F0">
          <w:pPr>
            <w:numPr>
              <w:ilvl w:val="0"/>
              <w:numId w:val="54"/>
            </w:numPr>
            <w:tabs>
              <w:tab w:val="num" w:pos="720"/>
              <w:tab w:val="num" w:pos="1440"/>
            </w:tabs>
            <w:bidi/>
            <w:jc w:val="both"/>
            <w:rPr>
              <w:rFonts w:ascii="Calibri" w:eastAsia="Times New Roman" w:hAnsi="Calibri" w:cs="Simplified Arabic"/>
              <w:sz w:val="24"/>
              <w:szCs w:val="24"/>
            </w:rPr>
          </w:pPr>
          <w:r w:rsidRPr="005C01F0">
            <w:rPr>
              <w:rFonts w:ascii="Calibri" w:eastAsia="Times New Roman" w:hAnsi="Calibri" w:cs="Simplified Arabic"/>
              <w:b/>
              <w:bCs/>
              <w:sz w:val="24"/>
              <w:szCs w:val="24"/>
              <w:rtl/>
            </w:rPr>
            <w:t>المراكز الفنية المتخصصة</w:t>
          </w:r>
          <w:r w:rsidRPr="005C01F0">
            <w:rPr>
              <w:rFonts w:ascii="Calibri" w:eastAsia="Times New Roman" w:hAnsi="Calibri" w:cs="Simplified Arabic" w:hint="cs"/>
              <w:b/>
              <w:bCs/>
              <w:sz w:val="24"/>
              <w:szCs w:val="24"/>
              <w:rtl/>
            </w:rPr>
            <w:t>:</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مركز التدريب</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مركز المعلومات</w:t>
          </w:r>
          <w:r w:rsidRPr="005C01F0">
            <w:rPr>
              <w:rFonts w:ascii="Calibri" w:eastAsia="Times New Roman" w:hAnsi="Calibri" w:cs="Simplified Arabic" w:hint="cs"/>
              <w:sz w:val="24"/>
              <w:szCs w:val="24"/>
              <w:rtl/>
            </w:rPr>
            <w:t>.</w:t>
          </w:r>
        </w:p>
        <w:p w:rsidR="005C01F0" w:rsidRPr="005C01F0" w:rsidRDefault="005C01F0" w:rsidP="005C01F0">
          <w:pPr>
            <w:numPr>
              <w:ilvl w:val="0"/>
              <w:numId w:val="54"/>
            </w:numPr>
            <w:tabs>
              <w:tab w:val="num" w:pos="720"/>
              <w:tab w:val="num" w:pos="1440"/>
            </w:tabs>
            <w:bidi/>
            <w:jc w:val="both"/>
            <w:rPr>
              <w:rFonts w:ascii="Calibri" w:eastAsia="Times New Roman" w:hAnsi="Calibri" w:cs="Simplified Arabic"/>
              <w:sz w:val="24"/>
              <w:szCs w:val="24"/>
            </w:rPr>
          </w:pPr>
          <w:r w:rsidRPr="005C01F0">
            <w:rPr>
              <w:rFonts w:ascii="Calibri" w:eastAsia="Times New Roman" w:hAnsi="Calibri" w:cs="Simplified Arabic" w:hint="cs"/>
              <w:b/>
              <w:bCs/>
              <w:sz w:val="24"/>
              <w:szCs w:val="24"/>
              <w:rtl/>
            </w:rPr>
            <w:t>المقر والمكاتب الفرعية: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المقر الرئيسي رام الله</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فرع غزة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مكتب الخليل</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مكتب نا</w:t>
          </w:r>
          <w:r w:rsidRPr="005C01F0">
            <w:rPr>
              <w:rFonts w:ascii="Calibri" w:eastAsia="Times New Roman" w:hAnsi="Calibri" w:cs="Simplified Arabic" w:hint="cs"/>
              <w:sz w:val="24"/>
              <w:szCs w:val="24"/>
              <w:rtl/>
            </w:rPr>
            <w:t>بلس.</w:t>
          </w:r>
        </w:p>
        <w:p w:rsidR="005C01F0" w:rsidRPr="005C01F0" w:rsidRDefault="005C01F0" w:rsidP="005C01F0">
          <w:pPr>
            <w:numPr>
              <w:ilvl w:val="0"/>
              <w:numId w:val="54"/>
            </w:numPr>
            <w:tabs>
              <w:tab w:val="num" w:pos="720"/>
              <w:tab w:val="num" w:pos="1440"/>
            </w:tabs>
            <w:bidi/>
            <w:jc w:val="both"/>
            <w:rPr>
              <w:rFonts w:ascii="Calibri" w:eastAsia="Times New Roman" w:hAnsi="Calibri" w:cs="Simplified Arabic"/>
              <w:sz w:val="24"/>
              <w:szCs w:val="24"/>
            </w:rPr>
          </w:pPr>
          <w:r w:rsidRPr="005C01F0">
            <w:rPr>
              <w:rFonts w:ascii="Calibri" w:eastAsia="Times New Roman" w:hAnsi="Calibri" w:cs="Simplified Arabic" w:hint="cs"/>
              <w:b/>
              <w:bCs/>
              <w:sz w:val="24"/>
              <w:szCs w:val="24"/>
              <w:rtl/>
            </w:rPr>
            <w:t>ال</w:t>
          </w:r>
          <w:r w:rsidRPr="005C01F0">
            <w:rPr>
              <w:rFonts w:ascii="Calibri" w:eastAsia="Times New Roman" w:hAnsi="Calibri" w:cs="Simplified Arabic"/>
              <w:b/>
              <w:bCs/>
              <w:sz w:val="24"/>
              <w:szCs w:val="24"/>
              <w:rtl/>
            </w:rPr>
            <w:t xml:space="preserve">أعمال </w:t>
          </w:r>
          <w:r w:rsidRPr="005C01F0">
            <w:rPr>
              <w:rFonts w:ascii="Calibri" w:eastAsia="Times New Roman" w:hAnsi="Calibri" w:cs="Simplified Arabic" w:hint="cs"/>
              <w:b/>
              <w:bCs/>
              <w:sz w:val="24"/>
              <w:szCs w:val="24"/>
              <w:rtl/>
            </w:rPr>
            <w:t>الإدارية:</w:t>
          </w:r>
          <w:r w:rsidRPr="005C01F0">
            <w:rPr>
              <w:rFonts w:ascii="Calibri" w:eastAsia="Times New Roman" w:hAnsi="Calibri" w:cs="Simplified Arabic" w:hint="cs"/>
              <w:sz w:val="24"/>
              <w:szCs w:val="24"/>
              <w:rtl/>
            </w:rPr>
            <w:t xml:space="preserve"> الشؤون</w:t>
          </w:r>
          <w:r w:rsidRPr="005C01F0">
            <w:rPr>
              <w:rFonts w:ascii="Calibri" w:eastAsia="Times New Roman" w:hAnsi="Calibri" w:cs="Simplified Arabic"/>
              <w:sz w:val="24"/>
              <w:szCs w:val="24"/>
              <w:rtl/>
            </w:rPr>
            <w:t xml:space="preserve"> المالية والإدارية</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 xml:space="preserve">الاعلام </w:t>
          </w:r>
          <w:r w:rsidRPr="005C01F0">
            <w:rPr>
              <w:rFonts w:ascii="Calibri" w:eastAsia="Times New Roman" w:hAnsi="Calibri" w:cs="Simplified Arabic" w:hint="cs"/>
              <w:sz w:val="24"/>
              <w:szCs w:val="24"/>
              <w:rtl/>
            </w:rPr>
            <w:t xml:space="preserve">والترويج، </w:t>
          </w:r>
          <w:r w:rsidRPr="005C01F0">
            <w:rPr>
              <w:rFonts w:ascii="Calibri" w:eastAsia="Times New Roman" w:hAnsi="Calibri" w:cs="Simplified Arabic"/>
              <w:sz w:val="24"/>
              <w:szCs w:val="24"/>
              <w:rtl/>
            </w:rPr>
            <w:t>نظم المعلومات</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 xml:space="preserve">التدقيق الداخلي </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 xml:space="preserve">الشؤون القانونية </w:t>
          </w:r>
          <w:r w:rsidRPr="005C01F0">
            <w:rPr>
              <w:rFonts w:ascii="Calibri" w:eastAsia="Times New Roman" w:hAnsi="Calibri" w:cs="Simplified Arabic" w:hint="cs"/>
              <w:sz w:val="24"/>
              <w:szCs w:val="24"/>
              <w:rtl/>
            </w:rPr>
            <w:t xml:space="preserve">، </w:t>
          </w:r>
          <w:r w:rsidRPr="005C01F0">
            <w:rPr>
              <w:rFonts w:ascii="Calibri" w:eastAsia="Times New Roman" w:hAnsi="Calibri" w:cs="Simplified Arabic"/>
              <w:sz w:val="24"/>
              <w:szCs w:val="24"/>
              <w:rtl/>
            </w:rPr>
            <w:t>الرقابة</w:t>
          </w:r>
          <w:r w:rsidRPr="005C01F0">
            <w:rPr>
              <w:rFonts w:ascii="Calibri" w:eastAsia="Times New Roman" w:hAnsi="Calibri" w:cs="Simplified Arabic" w:hint="cs"/>
              <w:sz w:val="24"/>
              <w:szCs w:val="24"/>
              <w:rtl/>
            </w:rPr>
            <w:t>.</w:t>
          </w:r>
        </w:p>
        <w:p w:rsidR="005C01F0" w:rsidRPr="005C01F0" w:rsidRDefault="005C01F0" w:rsidP="005C01F0">
          <w:pPr>
            <w:tabs>
              <w:tab w:val="num" w:pos="1440"/>
            </w:tabs>
            <w:bidi/>
            <w:ind w:left="360"/>
            <w:jc w:val="both"/>
            <w:rPr>
              <w:rFonts w:ascii="Calibri" w:eastAsia="Times New Roman" w:hAnsi="Calibri" w:cs="Simplified Arabic"/>
              <w:rtl/>
            </w:rPr>
          </w:pPr>
        </w:p>
        <w:p w:rsidR="005C01F0" w:rsidRPr="005C01F0" w:rsidRDefault="005C01F0" w:rsidP="005C01F0">
          <w:pPr>
            <w:tabs>
              <w:tab w:val="num" w:pos="1440"/>
            </w:tabs>
            <w:bidi/>
            <w:ind w:left="360"/>
            <w:jc w:val="both"/>
            <w:rPr>
              <w:rFonts w:ascii="Calibri" w:eastAsia="Times New Roman" w:hAnsi="Calibri" w:cs="Simplified Arabic"/>
            </w:rPr>
          </w:pPr>
        </w:p>
        <w:p w:rsidR="005C01F0" w:rsidRPr="005C01F0" w:rsidRDefault="005C01F0" w:rsidP="005C01F0">
          <w:pPr>
            <w:jc w:val="right"/>
            <w:rPr>
              <w:rFonts w:ascii="Simplified Arabic" w:eastAsia="Calibri" w:hAnsi="Simplified Arabic" w:cs="Simplified Arabic"/>
              <w:b/>
              <w:bCs/>
              <w:sz w:val="28"/>
              <w:szCs w:val="28"/>
              <w:rtl/>
            </w:rPr>
          </w:pPr>
          <w:r w:rsidRPr="005C01F0">
            <w:rPr>
              <w:rFonts w:ascii="Simplified Arabic" w:eastAsia="Calibri" w:hAnsi="Simplified Arabic" w:cs="Simplified Arabic" w:hint="cs"/>
              <w:b/>
              <w:bCs/>
              <w:sz w:val="28"/>
              <w:szCs w:val="28"/>
              <w:rtl/>
            </w:rPr>
            <w:lastRenderedPageBreak/>
            <w:t>محاور خطة</w:t>
          </w:r>
          <w:r w:rsidRPr="005C01F0">
            <w:rPr>
              <w:rFonts w:ascii="Simplified Arabic" w:eastAsia="Calibri" w:hAnsi="Simplified Arabic" w:cs="Simplified Arabic"/>
              <w:b/>
              <w:bCs/>
              <w:sz w:val="28"/>
              <w:szCs w:val="28"/>
              <w:rtl/>
            </w:rPr>
            <w:t xml:space="preserve"> المؤسسة للعام 201</w:t>
          </w:r>
          <w:r w:rsidRPr="005C01F0">
            <w:rPr>
              <w:rFonts w:ascii="Simplified Arabic" w:eastAsia="Calibri" w:hAnsi="Simplified Arabic" w:cs="Simplified Arabic" w:hint="cs"/>
              <w:b/>
              <w:bCs/>
              <w:sz w:val="28"/>
              <w:szCs w:val="28"/>
              <w:rtl/>
            </w:rPr>
            <w:t xml:space="preserve">6 </w:t>
          </w:r>
        </w:p>
        <w:p w:rsidR="005C01F0" w:rsidRPr="005C01F0" w:rsidRDefault="005C01F0" w:rsidP="005C01F0">
          <w:pPr>
            <w:jc w:val="right"/>
            <w:rPr>
              <w:rFonts w:ascii="Simplified Arabic" w:eastAsia="Calibri" w:hAnsi="Simplified Arabic" w:cs="Simplified Arabic"/>
              <w:b/>
              <w:bCs/>
              <w:sz w:val="24"/>
              <w:szCs w:val="24"/>
              <w:rtl/>
            </w:rPr>
          </w:pPr>
          <w:r w:rsidRPr="005C01F0">
            <w:rPr>
              <w:rFonts w:ascii="Simplified Arabic" w:eastAsia="Calibri" w:hAnsi="Simplified Arabic" w:cs="Simplified Arabic" w:hint="cs"/>
              <w:b/>
              <w:bCs/>
              <w:sz w:val="24"/>
              <w:szCs w:val="24"/>
              <w:rtl/>
            </w:rPr>
            <w:t xml:space="preserve">تركز خطة </w:t>
          </w:r>
          <w:r w:rsidRPr="005C01F0">
            <w:rPr>
              <w:rFonts w:ascii="Simplified Arabic" w:eastAsia="Calibri" w:hAnsi="Simplified Arabic" w:cs="Simplified Arabic"/>
              <w:b/>
              <w:bCs/>
              <w:sz w:val="24"/>
              <w:szCs w:val="24"/>
              <w:rtl/>
            </w:rPr>
            <w:t>المؤسسة للعام 201</w:t>
          </w:r>
          <w:r w:rsidRPr="005C01F0">
            <w:rPr>
              <w:rFonts w:ascii="Simplified Arabic" w:eastAsia="Calibri" w:hAnsi="Simplified Arabic" w:cs="Simplified Arabic" w:hint="cs"/>
              <w:b/>
              <w:bCs/>
              <w:sz w:val="24"/>
              <w:szCs w:val="24"/>
              <w:rtl/>
            </w:rPr>
            <w:t>6</w:t>
          </w:r>
          <w:r w:rsidRPr="005C01F0">
            <w:rPr>
              <w:rFonts w:ascii="Simplified Arabic" w:eastAsia="Calibri" w:hAnsi="Simplified Arabic" w:cs="Simplified Arabic"/>
              <w:b/>
              <w:bCs/>
              <w:sz w:val="24"/>
              <w:szCs w:val="24"/>
              <w:rtl/>
            </w:rPr>
            <w:t xml:space="preserve"> على المحاور الأساسية الت</w:t>
          </w:r>
          <w:r w:rsidRPr="005C01F0">
            <w:rPr>
              <w:rFonts w:ascii="Simplified Arabic" w:eastAsia="Calibri" w:hAnsi="Simplified Arabic" w:cs="Simplified Arabic" w:hint="cs"/>
              <w:b/>
              <w:bCs/>
              <w:sz w:val="24"/>
              <w:szCs w:val="24"/>
              <w:rtl/>
            </w:rPr>
            <w:t>ي ترتبط بالغايات والسياسات والبرامج المحددة في الخطة الاستراتيجية للمؤسسة، وتتمثل اهم هذه بالمحاور بالمواضيع التالية: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sz w:val="24"/>
              <w:szCs w:val="24"/>
              <w:rtl/>
            </w:rPr>
            <w:t>المساهمة في دعم المنتج الوطني من خلال إعداد المواصفات والتعليمات اللازمة ومنح شهادات الجودة والمطابقة وتوصيفه ضمن العطاءات والمشتريات الرسمية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hint="cs"/>
              <w:sz w:val="24"/>
              <w:szCs w:val="24"/>
              <w:rtl/>
            </w:rPr>
            <w:t>المساهمة في حماية المواطن الفلسطيني ودعم الجهات الرقابية من خلال اعداد التعليمات الفنية الالزامية.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tl/>
            </w:rPr>
          </w:pPr>
          <w:r w:rsidRPr="005C01F0">
            <w:rPr>
              <w:rFonts w:ascii="Simplified Arabic" w:eastAsia="Calibri" w:hAnsi="Simplified Arabic" w:cs="Simplified Arabic" w:hint="cs"/>
              <w:sz w:val="24"/>
              <w:szCs w:val="24"/>
              <w:rtl/>
            </w:rPr>
            <w:t>توفير البنية التحتية للجودة من خلال استكمال انشاء مختبرات الفحص والمعايرة  والتي وصل جزء منها في مجال</w:t>
          </w:r>
          <w:r w:rsidRPr="005C01F0">
            <w:rPr>
              <w:rFonts w:ascii="Simplified Arabic" w:eastAsia="Calibri" w:hAnsi="Simplified Arabic" w:cs="Simplified Arabic"/>
              <w:sz w:val="24"/>
              <w:szCs w:val="24"/>
              <w:rtl/>
            </w:rPr>
            <w:t xml:space="preserve"> المعايرة </w:t>
          </w:r>
          <w:r w:rsidRPr="005C01F0">
            <w:rPr>
              <w:rFonts w:ascii="Simplified Arabic" w:eastAsia="Calibri" w:hAnsi="Simplified Arabic" w:cs="Simplified Arabic" w:hint="cs"/>
              <w:sz w:val="24"/>
              <w:szCs w:val="24"/>
              <w:rtl/>
            </w:rPr>
            <w:t>والمتوقع ان يصل الجزء الثاني والمتعلق بأجهزة الفحص في النصف الاول من عام 2016 مما سينعكس ايجابا على عملية تقديم خدمات الفحص والمعايرة و</w:t>
          </w:r>
          <w:r w:rsidRPr="005C01F0">
            <w:rPr>
              <w:rFonts w:ascii="Simplified Arabic" w:eastAsia="Times New Roman" w:hAnsi="Simplified Arabic" w:cs="Simplified Arabic"/>
              <w:color w:val="000000"/>
              <w:sz w:val="24"/>
              <w:szCs w:val="24"/>
              <w:rtl/>
            </w:rPr>
            <w:t xml:space="preserve"> تحديث الهيكل الهرمي للمعايير الوطنية</w:t>
          </w:r>
          <w:r w:rsidRPr="005C01F0">
            <w:rPr>
              <w:rFonts w:ascii="Simplified Arabic" w:eastAsia="Times New Roman" w:hAnsi="Simplified Arabic" w:cs="Simplified Arabic" w:hint="cs"/>
              <w:color w:val="000000"/>
              <w:sz w:val="24"/>
              <w:szCs w:val="24"/>
              <w:rtl/>
            </w:rPr>
            <w:t>.</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hint="cs"/>
              <w:sz w:val="24"/>
              <w:szCs w:val="24"/>
              <w:rtl/>
            </w:rPr>
            <w:t xml:space="preserve">العمل على موائمة </w:t>
          </w:r>
          <w:r w:rsidRPr="005C01F0">
            <w:rPr>
              <w:rFonts w:ascii="Simplified Arabic" w:eastAsia="Calibri" w:hAnsi="Simplified Arabic" w:cs="Simplified Arabic"/>
              <w:sz w:val="24"/>
              <w:szCs w:val="24"/>
              <w:rtl/>
            </w:rPr>
            <w:t xml:space="preserve">إجراءات إعداد المواصفات الفلسطينية مع المتطلبات الدولية وخاصة كود الممارسات الجيدة وفق </w:t>
          </w:r>
          <w:proofErr w:type="spellStart"/>
          <w:r w:rsidRPr="005C01F0">
            <w:rPr>
              <w:rFonts w:ascii="Simplified Arabic" w:eastAsia="Calibri" w:hAnsi="Simplified Arabic" w:cs="Simplified Arabic"/>
              <w:sz w:val="24"/>
              <w:szCs w:val="24"/>
              <w:rtl/>
            </w:rPr>
            <w:t>إتفاقية</w:t>
          </w:r>
          <w:proofErr w:type="spellEnd"/>
          <w:r w:rsidRPr="005C01F0">
            <w:rPr>
              <w:rFonts w:ascii="Simplified Arabic" w:eastAsia="Calibri" w:hAnsi="Simplified Arabic" w:cs="Simplified Arabic"/>
              <w:sz w:val="24"/>
              <w:szCs w:val="24"/>
              <w:rtl/>
            </w:rPr>
            <w:t xml:space="preserve"> إزالة العوائق أمام التجارة</w:t>
          </w:r>
          <w:r w:rsidRPr="005C01F0">
            <w:rPr>
              <w:rFonts w:ascii="Simplified Arabic" w:eastAsia="Calibri" w:hAnsi="Simplified Arabic" w:cs="Simplified Arabic" w:hint="cs"/>
              <w:sz w:val="24"/>
              <w:szCs w:val="24"/>
              <w:rtl/>
            </w:rPr>
            <w:t xml:space="preserve"> ومراجعة العديد من المواصفات التي تم اعتمادها قبل سنوات عديدة اضافة الى التوسع في عملية اعداد المواصفات الفلسطينية.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sz w:val="24"/>
              <w:szCs w:val="24"/>
              <w:rtl/>
            </w:rPr>
            <w:t>المساهمة في عملية تنظيم السوق وضبط المستوردات بالتعاون مع الجهات الرقابية ذات العلاقة، وضبط ومعايرة أجهزة القياس</w:t>
          </w:r>
          <w:r w:rsidRPr="005C01F0">
            <w:rPr>
              <w:rFonts w:ascii="Simplified Arabic" w:eastAsia="Calibri" w:hAnsi="Simplified Arabic" w:cs="Simplified Arabic" w:hint="cs"/>
              <w:sz w:val="24"/>
              <w:szCs w:val="24"/>
              <w:rtl/>
            </w:rPr>
            <w:t>.</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hint="cs"/>
              <w:sz w:val="24"/>
              <w:szCs w:val="24"/>
              <w:rtl/>
            </w:rPr>
            <w:t>توسع نطاق</w:t>
          </w:r>
          <w:r w:rsidRPr="005C01F0">
            <w:rPr>
              <w:rFonts w:ascii="Simplified Arabic" w:eastAsia="Calibri" w:hAnsi="Simplified Arabic" w:cs="Simplified Arabic"/>
              <w:sz w:val="24"/>
              <w:szCs w:val="24"/>
              <w:rtl/>
            </w:rPr>
            <w:t xml:space="preserve"> منح شهادات المطابقة في المؤسسة </w:t>
          </w:r>
          <w:r w:rsidRPr="005C01F0">
            <w:rPr>
              <w:rFonts w:ascii="Simplified Arabic" w:eastAsia="Calibri" w:hAnsi="Simplified Arabic" w:cs="Simplified Arabic" w:hint="cs"/>
              <w:sz w:val="24"/>
              <w:szCs w:val="24"/>
              <w:rtl/>
            </w:rPr>
            <w:t>ليشمل مجالات اخرى مثل شهادات</w:t>
          </w:r>
          <w:r w:rsidRPr="005C01F0">
            <w:rPr>
              <w:rFonts w:ascii="Simplified Arabic" w:eastAsia="Calibri" w:hAnsi="Simplified Arabic" w:cs="Simplified Arabic"/>
              <w:sz w:val="24"/>
              <w:szCs w:val="24"/>
              <w:rtl/>
            </w:rPr>
            <w:t xml:space="preserve"> الحلال ونظم الإدارة</w:t>
          </w:r>
          <w:r w:rsidRPr="005C01F0">
            <w:rPr>
              <w:rFonts w:ascii="Simplified Arabic" w:eastAsia="Calibri" w:hAnsi="Simplified Arabic" w:cs="Simplified Arabic" w:hint="cs"/>
              <w:sz w:val="24"/>
              <w:szCs w:val="24"/>
              <w:rtl/>
            </w:rPr>
            <w:t>.</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hint="cs"/>
              <w:sz w:val="24"/>
              <w:szCs w:val="24"/>
              <w:rtl/>
            </w:rPr>
            <w:t>المساهمة في تطوير قدرات القطاعين العام والخاص في مجال تطبيق المواصفات من خلال تطوير مركزي التدريب والمعلومات لتقديم خدمات التدريب للقطاع العام والخاص وكذلك سرعة تقديم المعلومات للجهات ذات العلاقة.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hint="cs"/>
              <w:sz w:val="24"/>
              <w:szCs w:val="24"/>
              <w:rtl/>
            </w:rPr>
            <w:t xml:space="preserve">المساهمة في تسهيل التبادل التجاري من خلال </w:t>
          </w:r>
          <w:r w:rsidRPr="005C01F0">
            <w:rPr>
              <w:rFonts w:ascii="Simplified Arabic" w:eastAsia="Calibri" w:hAnsi="Simplified Arabic" w:cs="Simplified Arabic"/>
              <w:sz w:val="24"/>
              <w:szCs w:val="24"/>
              <w:rtl/>
            </w:rPr>
            <w:t xml:space="preserve">توقيع </w:t>
          </w:r>
          <w:r w:rsidRPr="005C01F0">
            <w:rPr>
              <w:rFonts w:ascii="Simplified Arabic" w:eastAsia="Calibri" w:hAnsi="Simplified Arabic" w:cs="Simplified Arabic" w:hint="cs"/>
              <w:sz w:val="24"/>
              <w:szCs w:val="24"/>
              <w:rtl/>
            </w:rPr>
            <w:t>اتفاقيات</w:t>
          </w:r>
          <w:r w:rsidRPr="005C01F0">
            <w:rPr>
              <w:rFonts w:ascii="Simplified Arabic" w:eastAsia="Calibri" w:hAnsi="Simplified Arabic" w:cs="Simplified Arabic"/>
              <w:sz w:val="24"/>
              <w:szCs w:val="24"/>
              <w:rtl/>
            </w:rPr>
            <w:t xml:space="preserve"> </w:t>
          </w:r>
          <w:r w:rsidRPr="005C01F0">
            <w:rPr>
              <w:rFonts w:ascii="Simplified Arabic" w:eastAsia="Calibri" w:hAnsi="Simplified Arabic" w:cs="Simplified Arabic" w:hint="cs"/>
              <w:sz w:val="24"/>
              <w:szCs w:val="24"/>
              <w:rtl/>
            </w:rPr>
            <w:t>الاعتراف</w:t>
          </w:r>
          <w:r w:rsidRPr="005C01F0">
            <w:rPr>
              <w:rFonts w:ascii="Simplified Arabic" w:eastAsia="Calibri" w:hAnsi="Simplified Arabic" w:cs="Simplified Arabic"/>
              <w:sz w:val="24"/>
              <w:szCs w:val="24"/>
              <w:rtl/>
            </w:rPr>
            <w:t xml:space="preserve"> متبادل مع مؤسسات المواصفات للأسواق المستهدفة</w:t>
          </w:r>
          <w:r w:rsidRPr="005C01F0">
            <w:rPr>
              <w:rFonts w:ascii="Simplified Arabic" w:eastAsia="Calibri" w:hAnsi="Simplified Arabic" w:cs="Simplified Arabic" w:hint="cs"/>
              <w:sz w:val="24"/>
              <w:szCs w:val="24"/>
              <w:rtl/>
            </w:rPr>
            <w:t xml:space="preserve"> بالتنسيق مع الجهات ذات العلاقة.</w:t>
          </w:r>
        </w:p>
        <w:p w:rsidR="005C01F0" w:rsidRPr="005C01F0" w:rsidRDefault="005C01F0" w:rsidP="005C01F0">
          <w:pPr>
            <w:numPr>
              <w:ilvl w:val="0"/>
              <w:numId w:val="5"/>
            </w:numPr>
            <w:bidi/>
            <w:contextualSpacing/>
            <w:jc w:val="both"/>
            <w:rPr>
              <w:rFonts w:ascii="Simplified Arabic" w:eastAsia="Calibri" w:hAnsi="Simplified Arabic" w:cs="Simplified Arabic"/>
              <w:sz w:val="24"/>
              <w:szCs w:val="24"/>
            </w:rPr>
          </w:pPr>
          <w:r w:rsidRPr="005C01F0">
            <w:rPr>
              <w:rFonts w:ascii="Simplified Arabic" w:eastAsia="Calibri" w:hAnsi="Simplified Arabic" w:cs="Simplified Arabic"/>
              <w:sz w:val="24"/>
              <w:szCs w:val="24"/>
              <w:rtl/>
            </w:rPr>
            <w:t>نشر الوعي للفئات المجتمعية المختلفة حول ثقافة الجودة وتطوير الموقع الإلكتروني للمؤسسة</w:t>
          </w:r>
          <w:r w:rsidRPr="005C01F0">
            <w:rPr>
              <w:rFonts w:ascii="Simplified Arabic" w:eastAsia="Calibri" w:hAnsi="Simplified Arabic" w:cs="Simplified Arabic" w:hint="cs"/>
              <w:sz w:val="24"/>
              <w:szCs w:val="24"/>
              <w:rtl/>
            </w:rPr>
            <w:t xml:space="preserve"> لتسهيل وصول المستخدمين لخدمات المؤسسة بسهولة  و </w:t>
          </w:r>
          <w:r w:rsidRPr="005C01F0">
            <w:rPr>
              <w:rFonts w:ascii="Simplified Arabic" w:eastAsia="Calibri" w:hAnsi="Simplified Arabic" w:cs="Simplified Arabic"/>
              <w:sz w:val="24"/>
              <w:szCs w:val="24"/>
              <w:rtl/>
            </w:rPr>
            <w:t>المساهمة في دعم المنتج الوطني من خلال إعداد المواصفات والتعليمات اللازمة ومنح شهادات الجودة والمطابقة وتوصيفه ضمن العطاءات والمشتريات الرسمية.</w:t>
          </w:r>
        </w:p>
        <w:p w:rsidR="005C01F0" w:rsidRPr="005C01F0" w:rsidRDefault="005C01F0" w:rsidP="005C01F0">
          <w:pPr>
            <w:bidi/>
            <w:ind w:left="720"/>
            <w:contextualSpacing/>
            <w:jc w:val="both"/>
            <w:rPr>
              <w:rFonts w:ascii="Simplified Arabic" w:eastAsia="Calibri" w:hAnsi="Simplified Arabic" w:cs="Simplified Arabic"/>
              <w:sz w:val="24"/>
              <w:szCs w:val="24"/>
            </w:rPr>
          </w:pPr>
        </w:p>
        <w:p w:rsidR="005C01F0" w:rsidRPr="005C01F0" w:rsidRDefault="005C01F0" w:rsidP="005C01F0">
          <w:pPr>
            <w:bidi/>
            <w:rPr>
              <w:rFonts w:ascii="Simplified Arabic" w:eastAsia="Times New Roman" w:hAnsi="Simplified Arabic" w:cs="Simplified Arabic"/>
              <w:sz w:val="24"/>
              <w:szCs w:val="24"/>
              <w:rtl/>
            </w:rPr>
          </w:pPr>
          <w:r w:rsidRPr="005C01F0">
            <w:rPr>
              <w:rFonts w:ascii="Simplified Arabic" w:eastAsia="Times New Roman" w:hAnsi="Simplified Arabic" w:cs="Simplified Arabic" w:hint="cs"/>
              <w:sz w:val="24"/>
              <w:szCs w:val="24"/>
              <w:rtl/>
            </w:rPr>
            <w:t>تعتبر الخطة التفصيلية للعام 2016 هي  الاخيرة في الاستراتيجية التي اعتمدتها  المؤسسة للأعوام 2014-2016 وقد تحقق الكثير من البرامج التي اعتمدتها المؤسسة واما عناصر الخطة فهي موضحة ادناه:</w:t>
          </w:r>
        </w:p>
        <w:p w:rsidR="003D6CC6" w:rsidRDefault="003D6CC6" w:rsidP="005C01F0">
          <w:pPr>
            <w:bidi/>
            <w:jc w:val="both"/>
            <w:sectPr w:rsidR="003D6CC6" w:rsidSect="003D6CC6">
              <w:pgSz w:w="12240" w:h="15840"/>
              <w:pgMar w:top="1440" w:right="635" w:bottom="1440" w:left="1009" w:header="720" w:footer="720" w:gutter="0"/>
              <w:cols w:space="720"/>
              <w:titlePg/>
              <w:docGrid w:linePitch="360"/>
            </w:sectPr>
          </w:pPr>
        </w:p>
        <w:p w:rsidR="00837897" w:rsidRDefault="00ED1ACA" w:rsidP="00837897">
          <w:pPr>
            <w:bidi/>
            <w:rPr>
              <w:rFonts w:ascii="Simplified Arabic" w:hAnsi="Simplified Arabic" w:cs="Simplified Arabic"/>
              <w:b/>
              <w:bCs/>
              <w:sz w:val="24"/>
              <w:szCs w:val="24"/>
              <w:rtl/>
            </w:rPr>
          </w:pPr>
        </w:p>
      </w:sdtContent>
    </w:sdt>
    <w:p w:rsidR="00837897" w:rsidRPr="00837897" w:rsidRDefault="00837897" w:rsidP="00837897">
      <w:pPr>
        <w:bidi/>
        <w:rPr>
          <w:rFonts w:ascii="Simplified Arabic" w:eastAsia="Calibri" w:hAnsi="Simplified Arabic" w:cs="Simplified Arabic"/>
          <w:b/>
          <w:bCs/>
          <w:sz w:val="24"/>
          <w:szCs w:val="24"/>
          <w:rtl/>
        </w:rPr>
      </w:pPr>
      <w:r w:rsidRPr="00837897">
        <w:rPr>
          <w:rFonts w:ascii="Simplified Arabic" w:eastAsia="Calibri" w:hAnsi="Simplified Arabic" w:cs="Simplified Arabic"/>
          <w:b/>
          <w:bCs/>
          <w:sz w:val="24"/>
          <w:szCs w:val="24"/>
          <w:rtl/>
        </w:rPr>
        <w:t xml:space="preserve"> </w:t>
      </w:r>
      <w:r w:rsidRPr="00837897">
        <w:rPr>
          <w:rFonts w:ascii="Simplified Arabic" w:eastAsia="Calibri" w:hAnsi="Simplified Arabic" w:cs="Simplified Arabic"/>
          <w:b/>
          <w:bCs/>
          <w:sz w:val="24"/>
          <w:szCs w:val="24"/>
          <w:rtl/>
        </w:rPr>
        <w:t>غاية 1 : رفع القدرة التنافسية للمنتج الفلسطيني من خلال بناء وتطوير البنية التحتية للجودة.</w:t>
      </w:r>
    </w:p>
    <w:tbl>
      <w:tblPr>
        <w:tblStyle w:val="TableGrid1"/>
        <w:tblW w:w="0" w:type="auto"/>
        <w:tblLook w:val="04A0" w:firstRow="1" w:lastRow="0" w:firstColumn="1" w:lastColumn="0" w:noHBand="0" w:noVBand="1"/>
      </w:tblPr>
      <w:tblGrid>
        <w:gridCol w:w="2598"/>
        <w:gridCol w:w="29"/>
        <w:gridCol w:w="2629"/>
        <w:gridCol w:w="1675"/>
        <w:gridCol w:w="5470"/>
        <w:gridCol w:w="775"/>
      </w:tblGrid>
      <w:tr w:rsidR="00837897" w:rsidRPr="00837897" w:rsidTr="00C2042B">
        <w:tc>
          <w:tcPr>
            <w:tcW w:w="2627" w:type="dxa"/>
            <w:gridSpan w:val="2"/>
          </w:tcPr>
          <w:p w:rsidR="00837897" w:rsidRPr="00837897" w:rsidRDefault="00837897" w:rsidP="00837897">
            <w:pPr>
              <w:jc w:val="center"/>
              <w:rPr>
                <w:rFonts w:ascii="Calibri" w:hAnsi="Calibri" w:cs="Arial"/>
              </w:rPr>
            </w:pPr>
            <w:r w:rsidRPr="00837897">
              <w:rPr>
                <w:rFonts w:ascii="Calibri" w:hAnsi="Calibri" w:cs="Arial" w:hint="cs"/>
                <w:rtl/>
              </w:rPr>
              <w:t>ملاحظات</w:t>
            </w:r>
          </w:p>
        </w:tc>
        <w:tc>
          <w:tcPr>
            <w:tcW w:w="2629" w:type="dxa"/>
          </w:tcPr>
          <w:p w:rsidR="00837897" w:rsidRPr="00837897" w:rsidRDefault="00837897" w:rsidP="00837897">
            <w:pPr>
              <w:jc w:val="center"/>
              <w:rPr>
                <w:rFonts w:ascii="Calibri" w:hAnsi="Calibri" w:cs="Arial"/>
              </w:rPr>
            </w:pPr>
            <w:r w:rsidRPr="00837897">
              <w:rPr>
                <w:rFonts w:ascii="Calibri" w:hAnsi="Calibri" w:cs="Arial" w:hint="cs"/>
                <w:rtl/>
              </w:rPr>
              <w:t>موارد</w:t>
            </w:r>
          </w:p>
        </w:tc>
        <w:tc>
          <w:tcPr>
            <w:tcW w:w="1675" w:type="dxa"/>
          </w:tcPr>
          <w:p w:rsidR="00837897" w:rsidRPr="00837897" w:rsidRDefault="00837897" w:rsidP="00837897">
            <w:pPr>
              <w:jc w:val="center"/>
              <w:rPr>
                <w:rFonts w:ascii="Calibri" w:hAnsi="Calibri" w:cs="Arial"/>
              </w:rPr>
            </w:pPr>
            <w:r w:rsidRPr="00837897">
              <w:rPr>
                <w:rFonts w:ascii="Calibri" w:hAnsi="Calibri" w:cs="Arial" w:hint="cs"/>
                <w:rtl/>
              </w:rPr>
              <w:t>مؤشر الاداء</w:t>
            </w:r>
          </w:p>
        </w:tc>
        <w:tc>
          <w:tcPr>
            <w:tcW w:w="5470" w:type="dxa"/>
          </w:tcPr>
          <w:p w:rsidR="00837897" w:rsidRPr="00837897" w:rsidRDefault="00837897" w:rsidP="00837897">
            <w:pPr>
              <w:jc w:val="center"/>
              <w:rPr>
                <w:rFonts w:ascii="Calibri" w:hAnsi="Calibri" w:cs="Arial"/>
                <w:rtl/>
              </w:rPr>
            </w:pPr>
            <w:r w:rsidRPr="00837897">
              <w:rPr>
                <w:rFonts w:ascii="Calibri" w:hAnsi="Calibri" w:cs="Arial" w:hint="cs"/>
                <w:rtl/>
              </w:rPr>
              <w:t>الهدف لعام 2016</w:t>
            </w:r>
            <w:r w:rsidRPr="00837897">
              <w:rPr>
                <w:rFonts w:ascii="Calibri" w:hAnsi="Calibri" w:cs="Arial"/>
              </w:rPr>
              <w:t xml:space="preserve"> </w:t>
            </w:r>
            <w:r w:rsidRPr="00837897">
              <w:rPr>
                <w:rFonts w:ascii="Calibri" w:hAnsi="Calibri" w:cs="Arial" w:hint="cs"/>
                <w:rtl/>
              </w:rPr>
              <w:t xml:space="preserve"> </w:t>
            </w:r>
          </w:p>
        </w:tc>
        <w:tc>
          <w:tcPr>
            <w:tcW w:w="775" w:type="dxa"/>
          </w:tcPr>
          <w:p w:rsidR="00837897" w:rsidRPr="00837897" w:rsidRDefault="00837897" w:rsidP="00837897">
            <w:pPr>
              <w:jc w:val="center"/>
              <w:rPr>
                <w:rFonts w:ascii="Calibri" w:hAnsi="Calibri" w:cs="Arial"/>
                <w:rtl/>
              </w:rPr>
            </w:pPr>
            <w:r w:rsidRPr="00837897">
              <w:rPr>
                <w:rFonts w:ascii="Calibri" w:hAnsi="Calibri" w:cs="Arial" w:hint="cs"/>
                <w:rtl/>
              </w:rPr>
              <w:t>البرنامج</w:t>
            </w:r>
          </w:p>
        </w:tc>
      </w:tr>
      <w:tr w:rsidR="00837897" w:rsidRPr="00837897" w:rsidTr="00C2042B">
        <w:tc>
          <w:tcPr>
            <w:tcW w:w="13176" w:type="dxa"/>
            <w:gridSpan w:val="6"/>
          </w:tcPr>
          <w:p w:rsidR="00837897" w:rsidRPr="00837897" w:rsidRDefault="00837897" w:rsidP="00837897">
            <w:pPr>
              <w:bidi/>
              <w:rPr>
                <w:rFonts w:ascii="Simplified Arabic" w:hAnsi="Simplified Arabic" w:cs="Simplified Arabic"/>
                <w:sz w:val="24"/>
                <w:szCs w:val="24"/>
                <w:rtl/>
              </w:rPr>
            </w:pPr>
            <w:r w:rsidRPr="00837897">
              <w:rPr>
                <w:rFonts w:ascii="Simplified Arabic" w:hAnsi="Simplified Arabic" w:cs="Simplified Arabic"/>
                <w:sz w:val="24"/>
                <w:szCs w:val="24"/>
                <w:rtl/>
              </w:rPr>
              <w:t xml:space="preserve">سياسة </w:t>
            </w:r>
            <w:r w:rsidRPr="00837897">
              <w:rPr>
                <w:rFonts w:ascii="Simplified Arabic" w:hAnsi="Simplified Arabic" w:cs="Simplified Arabic"/>
                <w:sz w:val="24"/>
                <w:szCs w:val="24"/>
              </w:rPr>
              <w:t>.1</w:t>
            </w:r>
            <w:r w:rsidRPr="00837897">
              <w:rPr>
                <w:rFonts w:ascii="Simplified Arabic" w:hAnsi="Simplified Arabic" w:cs="Simplified Arabic"/>
                <w:sz w:val="24"/>
                <w:szCs w:val="24"/>
                <w:rtl/>
              </w:rPr>
              <w:t xml:space="preserve">1 : </w:t>
            </w:r>
            <w:r w:rsidRPr="00837897">
              <w:rPr>
                <w:rFonts w:ascii="Simplified Arabic" w:hAnsi="Simplified Arabic" w:cs="Simplified Arabic" w:hint="cs"/>
                <w:sz w:val="24"/>
                <w:szCs w:val="24"/>
                <w:rtl/>
              </w:rPr>
              <w:t>إعداد</w:t>
            </w:r>
            <w:r w:rsidRPr="00837897">
              <w:rPr>
                <w:rFonts w:ascii="Simplified Arabic" w:hAnsi="Simplified Arabic" w:cs="Simplified Arabic"/>
                <w:sz w:val="24"/>
                <w:szCs w:val="24"/>
                <w:rtl/>
              </w:rPr>
              <w:t xml:space="preserve"> وتبني مواصفات متوائمة مع المواصفات الدولية مع إعطاء الأولوية لمواصفات القطاع الزراعي </w:t>
            </w:r>
            <w:r w:rsidRPr="00837897">
              <w:rPr>
                <w:rFonts w:ascii="Simplified Arabic" w:hAnsi="Simplified Arabic" w:cs="Simplified Arabic" w:hint="cs"/>
                <w:sz w:val="24"/>
                <w:szCs w:val="24"/>
                <w:rtl/>
              </w:rPr>
              <w:t>والخدماتي</w:t>
            </w:r>
            <w:r w:rsidRPr="00837897">
              <w:rPr>
                <w:rFonts w:ascii="Simplified Arabic" w:hAnsi="Simplified Arabic" w:cs="Simplified Arabic"/>
                <w:sz w:val="24"/>
                <w:szCs w:val="24"/>
                <w:rtl/>
              </w:rPr>
              <w:t xml:space="preserve"> والسياحي ونظم المعلومات.</w:t>
            </w:r>
          </w:p>
        </w:tc>
      </w:tr>
      <w:tr w:rsidR="00837897" w:rsidRPr="00837897" w:rsidTr="00C2042B">
        <w:tc>
          <w:tcPr>
            <w:tcW w:w="2627" w:type="dxa"/>
            <w:gridSpan w:val="2"/>
          </w:tcPr>
          <w:p w:rsidR="00837897" w:rsidRPr="00837897" w:rsidRDefault="00837897" w:rsidP="00837897">
            <w:pPr>
              <w:jc w:val="right"/>
              <w:rPr>
                <w:rFonts w:ascii="Calibri" w:hAnsi="Calibri" w:cs="Arial"/>
              </w:rPr>
            </w:pPr>
          </w:p>
        </w:tc>
        <w:tc>
          <w:tcPr>
            <w:tcW w:w="2629" w:type="dxa"/>
          </w:tcPr>
          <w:p w:rsidR="00837897" w:rsidRPr="00837897" w:rsidRDefault="00837897" w:rsidP="00837897">
            <w:pPr>
              <w:jc w:val="right"/>
              <w:rPr>
                <w:rFonts w:ascii="Calibri" w:hAnsi="Calibri" w:cs="Arial"/>
              </w:rPr>
            </w:pP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200 مواصفة محدثة</w:t>
            </w:r>
          </w:p>
        </w:tc>
        <w:tc>
          <w:tcPr>
            <w:tcW w:w="5470" w:type="dxa"/>
          </w:tcPr>
          <w:p w:rsidR="00837897" w:rsidRPr="00837897" w:rsidRDefault="00837897" w:rsidP="00837897">
            <w:pPr>
              <w:bidi/>
              <w:rPr>
                <w:rFonts w:ascii="Calibri" w:hAnsi="Calibri" w:cs="Arial"/>
                <w:rtl/>
              </w:rPr>
            </w:pPr>
            <w:r w:rsidRPr="00837897">
              <w:rPr>
                <w:rFonts w:ascii="Simplified Arabic" w:hAnsi="Simplified Arabic" w:cs="Simplified Arabic" w:hint="cs"/>
                <w:rtl/>
              </w:rPr>
              <w:t>إعداد</w:t>
            </w:r>
            <w:r w:rsidRPr="00837897">
              <w:rPr>
                <w:rFonts w:ascii="Simplified Arabic" w:hAnsi="Simplified Arabic" w:cs="Simplified Arabic"/>
                <w:rtl/>
              </w:rPr>
              <w:t xml:space="preserve"> </w:t>
            </w:r>
            <w:r w:rsidRPr="00837897">
              <w:rPr>
                <w:rFonts w:ascii="Simplified Arabic" w:hAnsi="Simplified Arabic" w:cs="Simplified Arabic" w:hint="cs"/>
                <w:rtl/>
              </w:rPr>
              <w:t xml:space="preserve">وتحديث  200 </w:t>
            </w:r>
            <w:r w:rsidRPr="00837897">
              <w:rPr>
                <w:rFonts w:ascii="Simplified Arabic" w:hAnsi="Simplified Arabic" w:cs="Simplified Arabic"/>
                <w:rtl/>
              </w:rPr>
              <w:t>مواصف</w:t>
            </w:r>
            <w:r w:rsidRPr="00837897">
              <w:rPr>
                <w:rFonts w:ascii="Simplified Arabic" w:hAnsi="Simplified Arabic" w:cs="Simplified Arabic" w:hint="cs"/>
                <w:rtl/>
              </w:rPr>
              <w:t>ة</w:t>
            </w:r>
            <w:r w:rsidRPr="00837897">
              <w:rPr>
                <w:rFonts w:ascii="Simplified Arabic" w:hAnsi="Simplified Arabic" w:cs="Simplified Arabic"/>
                <w:rtl/>
              </w:rPr>
              <w:t xml:space="preserve"> فلسطينية </w:t>
            </w:r>
            <w:r w:rsidRPr="00837897">
              <w:rPr>
                <w:rFonts w:ascii="Simplified Arabic" w:hAnsi="Simplified Arabic" w:cs="Simplified Arabic" w:hint="cs"/>
                <w:rtl/>
              </w:rPr>
              <w:t xml:space="preserve">في مجالات- الاغذية والكيماويات والخدمات والكهرباء ونظم المعلومات والميكانيك والانشاءات والقطاع الصحي </w:t>
            </w:r>
          </w:p>
        </w:tc>
        <w:tc>
          <w:tcPr>
            <w:tcW w:w="775" w:type="dxa"/>
          </w:tcPr>
          <w:p w:rsidR="00837897" w:rsidRPr="00837897" w:rsidRDefault="00837897" w:rsidP="00837897">
            <w:pPr>
              <w:jc w:val="right"/>
              <w:rPr>
                <w:rFonts w:ascii="Calibri" w:hAnsi="Calibri" w:cs="Arial"/>
                <w:b/>
                <w:bCs/>
              </w:rPr>
            </w:pPr>
            <w:r w:rsidRPr="00837897">
              <w:rPr>
                <w:rFonts w:ascii="Calibri" w:hAnsi="Calibri" w:cs="Arial" w:hint="cs"/>
                <w:b/>
                <w:bCs/>
                <w:rtl/>
              </w:rPr>
              <w:t>1.1.1</w:t>
            </w:r>
          </w:p>
        </w:tc>
      </w:tr>
      <w:tr w:rsidR="00837897" w:rsidRPr="00837897" w:rsidTr="00C2042B">
        <w:tc>
          <w:tcPr>
            <w:tcW w:w="2627" w:type="dxa"/>
            <w:gridSpan w:val="2"/>
          </w:tcPr>
          <w:p w:rsidR="00837897" w:rsidRPr="00837897" w:rsidRDefault="00837897" w:rsidP="00837897">
            <w:pPr>
              <w:jc w:val="right"/>
              <w:rPr>
                <w:rFonts w:ascii="Calibri" w:hAnsi="Calibri" w:cs="Arial"/>
              </w:rPr>
            </w:pPr>
          </w:p>
        </w:tc>
        <w:tc>
          <w:tcPr>
            <w:tcW w:w="2629" w:type="dxa"/>
          </w:tcPr>
          <w:p w:rsidR="00837897" w:rsidRPr="00837897" w:rsidRDefault="00837897" w:rsidP="00837897">
            <w:pPr>
              <w:jc w:val="right"/>
              <w:rPr>
                <w:rFonts w:ascii="Calibri" w:hAnsi="Calibri" w:cs="Arial"/>
              </w:rPr>
            </w:pPr>
            <w:r w:rsidRPr="00837897">
              <w:rPr>
                <w:rFonts w:ascii="Calibri" w:hAnsi="Calibri" w:cs="Arial" w:hint="cs"/>
                <w:rtl/>
              </w:rPr>
              <w:t xml:space="preserve">موارد مالية لتغطية شراء المواصفات الدولية </w:t>
            </w:r>
            <w:r w:rsidRPr="00837897">
              <w:rPr>
                <w:rFonts w:ascii="Calibri" w:hAnsi="Calibri" w:cs="Arial"/>
                <w:rtl/>
              </w:rPr>
              <w:t>–</w:t>
            </w:r>
            <w:r w:rsidRPr="00837897">
              <w:rPr>
                <w:rFonts w:ascii="Calibri" w:hAnsi="Calibri" w:cs="Arial" w:hint="cs"/>
                <w:rtl/>
              </w:rPr>
              <w:t xml:space="preserve"> 20 الف شيكل</w:t>
            </w: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 xml:space="preserve">200 مواصفة متبناه </w:t>
            </w:r>
          </w:p>
        </w:tc>
        <w:tc>
          <w:tcPr>
            <w:tcW w:w="5470" w:type="dxa"/>
          </w:tcPr>
          <w:p w:rsidR="00837897" w:rsidRPr="00837897" w:rsidRDefault="00837897" w:rsidP="00837897">
            <w:pPr>
              <w:bidi/>
              <w:rPr>
                <w:rFonts w:ascii="Calibri" w:hAnsi="Calibri" w:cs="Arial"/>
              </w:rPr>
            </w:pPr>
            <w:proofErr w:type="spellStart"/>
            <w:r w:rsidRPr="00837897">
              <w:rPr>
                <w:rFonts w:ascii="Simplified Arabic" w:hAnsi="Simplified Arabic" w:cs="Simplified Arabic"/>
                <w:rtl/>
              </w:rPr>
              <w:t>ﺘﺒﻨﻲ</w:t>
            </w:r>
            <w:proofErr w:type="spellEnd"/>
            <w:r w:rsidRPr="00837897">
              <w:rPr>
                <w:rFonts w:ascii="Simplified Arabic" w:hAnsi="Simplified Arabic" w:cs="Simplified Arabic" w:hint="cs"/>
                <w:rtl/>
              </w:rPr>
              <w:t xml:space="preserve"> 200</w:t>
            </w:r>
            <w:r w:rsidRPr="00837897">
              <w:rPr>
                <w:rFonts w:ascii="Simplified Arabic" w:hAnsi="Simplified Arabic" w:cs="Simplified Arabic"/>
                <w:rtl/>
              </w:rPr>
              <w:t xml:space="preserve"> </w:t>
            </w:r>
            <w:proofErr w:type="spellStart"/>
            <w:r w:rsidRPr="00837897">
              <w:rPr>
                <w:rFonts w:ascii="Simplified Arabic" w:hAnsi="Simplified Arabic" w:cs="Simplified Arabic"/>
                <w:rtl/>
              </w:rPr>
              <w:t>ﻤﻭﺍﺼﻔﺎﺕ</w:t>
            </w:r>
            <w:proofErr w:type="spellEnd"/>
            <w:r w:rsidRPr="00837897">
              <w:rPr>
                <w:rFonts w:ascii="Simplified Arabic" w:hAnsi="Simplified Arabic" w:cs="Simplified Arabic"/>
                <w:rtl/>
              </w:rPr>
              <w:t xml:space="preserve"> </w:t>
            </w:r>
            <w:proofErr w:type="spellStart"/>
            <w:r w:rsidRPr="00837897">
              <w:rPr>
                <w:rFonts w:ascii="Simplified Arabic" w:hAnsi="Simplified Arabic" w:cs="Simplified Arabic"/>
                <w:rtl/>
              </w:rPr>
              <w:t>ﻤﺘﻭﺍﺌﻤﺔ</w:t>
            </w:r>
            <w:proofErr w:type="spellEnd"/>
            <w:r w:rsidRPr="00837897">
              <w:rPr>
                <w:rFonts w:ascii="Simplified Arabic" w:hAnsi="Simplified Arabic" w:cs="Simplified Arabic"/>
                <w:rtl/>
              </w:rPr>
              <w:t xml:space="preserve"> </w:t>
            </w:r>
            <w:proofErr w:type="spellStart"/>
            <w:r w:rsidRPr="00837897">
              <w:rPr>
                <w:rFonts w:ascii="Simplified Arabic" w:hAnsi="Simplified Arabic" w:cs="Simplified Arabic"/>
                <w:rtl/>
              </w:rPr>
              <w:t>ﺩﻭﻟﻴﺎ</w:t>
            </w:r>
            <w:proofErr w:type="spellEnd"/>
            <w:r w:rsidRPr="00837897">
              <w:rPr>
                <w:rFonts w:ascii="Simplified Arabic" w:hAnsi="Simplified Arabic" w:cs="Simplified Arabic"/>
                <w:rtl/>
              </w:rPr>
              <w:t xml:space="preserve"> </w:t>
            </w:r>
            <w:r w:rsidRPr="00837897">
              <w:rPr>
                <w:rFonts w:ascii="Simplified Arabic" w:hAnsi="Simplified Arabic" w:cs="Simplified Arabic" w:hint="cs"/>
                <w:rtl/>
              </w:rPr>
              <w:t xml:space="preserve"> في مجالات الاغذية والكيماويات والخدمات والكهرباء ونظم المعلومات والميكانيك والانشاءات والقطاع الصحي</w:t>
            </w:r>
          </w:p>
        </w:tc>
        <w:tc>
          <w:tcPr>
            <w:tcW w:w="775" w:type="dxa"/>
          </w:tcPr>
          <w:p w:rsidR="00837897" w:rsidRPr="00837897" w:rsidRDefault="00837897" w:rsidP="00837897">
            <w:pPr>
              <w:jc w:val="right"/>
              <w:rPr>
                <w:rFonts w:ascii="Calibri" w:hAnsi="Calibri" w:cs="Arial"/>
                <w:b/>
                <w:bCs/>
              </w:rPr>
            </w:pPr>
            <w:r w:rsidRPr="00837897">
              <w:rPr>
                <w:rFonts w:ascii="Calibri" w:hAnsi="Calibri" w:cs="Arial" w:hint="cs"/>
                <w:b/>
                <w:bCs/>
                <w:rtl/>
              </w:rPr>
              <w:t>1.1.2</w:t>
            </w:r>
          </w:p>
        </w:tc>
      </w:tr>
      <w:tr w:rsidR="00837897" w:rsidRPr="00837897" w:rsidTr="00C2042B">
        <w:tc>
          <w:tcPr>
            <w:tcW w:w="2627" w:type="dxa"/>
            <w:gridSpan w:val="2"/>
          </w:tcPr>
          <w:p w:rsidR="00837897" w:rsidRPr="00837897" w:rsidRDefault="00837897" w:rsidP="00837897">
            <w:pPr>
              <w:jc w:val="right"/>
              <w:rPr>
                <w:rFonts w:ascii="Calibri" w:hAnsi="Calibri" w:cs="Arial"/>
              </w:rPr>
            </w:pPr>
            <w:r w:rsidRPr="00837897">
              <w:rPr>
                <w:rFonts w:ascii="Calibri" w:hAnsi="Calibri" w:cs="Arial" w:hint="cs"/>
                <w:color w:val="FF0000"/>
                <w:rtl/>
              </w:rPr>
              <w:t xml:space="preserve">برنامج مستمر مع الاتحادات الصناعية والغرف التجارية والجامعات </w:t>
            </w:r>
          </w:p>
        </w:tc>
        <w:tc>
          <w:tcPr>
            <w:tcW w:w="2629" w:type="dxa"/>
          </w:tcPr>
          <w:p w:rsidR="00837897" w:rsidRPr="00837897" w:rsidRDefault="00837897" w:rsidP="00837897">
            <w:pPr>
              <w:jc w:val="right"/>
              <w:rPr>
                <w:rFonts w:ascii="Calibri" w:hAnsi="Calibri" w:cs="Arial"/>
                <w:rtl/>
              </w:rPr>
            </w:pPr>
          </w:p>
        </w:tc>
        <w:tc>
          <w:tcPr>
            <w:tcW w:w="1675" w:type="dxa"/>
          </w:tcPr>
          <w:p w:rsidR="00837897" w:rsidRPr="00837897" w:rsidRDefault="00837897" w:rsidP="00837897">
            <w:pPr>
              <w:jc w:val="right"/>
              <w:rPr>
                <w:rFonts w:ascii="Calibri" w:hAnsi="Calibri" w:cs="Arial"/>
                <w:rtl/>
              </w:rPr>
            </w:pPr>
          </w:p>
        </w:tc>
        <w:tc>
          <w:tcPr>
            <w:tcW w:w="5470"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hint="cs"/>
                <w:sz w:val="24"/>
                <w:szCs w:val="24"/>
                <w:rtl/>
              </w:rPr>
              <w:t xml:space="preserve">تفعيل دور القطاع العام والخاص الأكاديمي في عملية إعداد المواصفات من خلال مشاركتهم في اللجان </w:t>
            </w:r>
            <w:proofErr w:type="spellStart"/>
            <w:r w:rsidRPr="00837897">
              <w:rPr>
                <w:rFonts w:ascii="Simplified Arabic" w:hAnsi="Simplified Arabic" w:cs="Simplified Arabic" w:hint="cs"/>
                <w:sz w:val="24"/>
                <w:szCs w:val="24"/>
                <w:rtl/>
              </w:rPr>
              <w:t>اللفنية</w:t>
            </w:r>
            <w:proofErr w:type="spellEnd"/>
            <w:r w:rsidRPr="00837897">
              <w:rPr>
                <w:rFonts w:ascii="Simplified Arabic" w:hAnsi="Simplified Arabic" w:cs="Simplified Arabic" w:hint="cs"/>
                <w:sz w:val="24"/>
                <w:szCs w:val="24"/>
                <w:rtl/>
              </w:rPr>
              <w:t xml:space="preserve"> </w:t>
            </w:r>
          </w:p>
        </w:tc>
        <w:tc>
          <w:tcPr>
            <w:tcW w:w="775" w:type="dxa"/>
          </w:tcPr>
          <w:p w:rsidR="00837897" w:rsidRPr="00837897" w:rsidRDefault="00837897" w:rsidP="00837897">
            <w:pPr>
              <w:jc w:val="right"/>
              <w:rPr>
                <w:rFonts w:ascii="Calibri" w:hAnsi="Calibri" w:cs="Arial"/>
                <w:b/>
                <w:bCs/>
              </w:rPr>
            </w:pPr>
            <w:r w:rsidRPr="00837897">
              <w:rPr>
                <w:rFonts w:ascii="Calibri" w:hAnsi="Calibri" w:cs="Arial" w:hint="cs"/>
                <w:b/>
                <w:bCs/>
                <w:rtl/>
              </w:rPr>
              <w:t>1.1.3</w:t>
            </w:r>
          </w:p>
        </w:tc>
      </w:tr>
      <w:tr w:rsidR="00837897" w:rsidRPr="00837897" w:rsidTr="00C2042B">
        <w:trPr>
          <w:trHeight w:val="467"/>
        </w:trPr>
        <w:tc>
          <w:tcPr>
            <w:tcW w:w="13176" w:type="dxa"/>
            <w:gridSpan w:val="6"/>
          </w:tcPr>
          <w:p w:rsidR="00837897" w:rsidRPr="00837897" w:rsidRDefault="00837897" w:rsidP="00837897">
            <w:pPr>
              <w:bidi/>
              <w:rPr>
                <w:rFonts w:ascii="Simplified Arabic" w:hAnsi="Simplified Arabic" w:cs="Simplified Arabic"/>
                <w:sz w:val="24"/>
                <w:szCs w:val="24"/>
                <w:rtl/>
              </w:rPr>
            </w:pPr>
            <w:r w:rsidRPr="00837897">
              <w:rPr>
                <w:rFonts w:ascii="Simplified Arabic" w:hAnsi="Simplified Arabic" w:cs="Simplified Arabic" w:hint="cs"/>
                <w:sz w:val="24"/>
                <w:szCs w:val="24"/>
                <w:rtl/>
              </w:rPr>
              <w:t xml:space="preserve">سياسة </w:t>
            </w:r>
            <w:r w:rsidRPr="00837897">
              <w:rPr>
                <w:rFonts w:ascii="Simplified Arabic" w:hAnsi="Simplified Arabic" w:cs="Simplified Arabic"/>
                <w:sz w:val="24"/>
                <w:szCs w:val="24"/>
              </w:rPr>
              <w:t>1.2</w:t>
            </w:r>
            <w:r w:rsidRPr="00837897">
              <w:rPr>
                <w:rFonts w:ascii="Simplified Arabic" w:hAnsi="Simplified Arabic" w:cs="Simplified Arabic" w:hint="cs"/>
                <w:sz w:val="24"/>
                <w:szCs w:val="24"/>
                <w:rtl/>
              </w:rPr>
              <w:t>: مراجعة وتطوير النظام الوطني للقياس والتعليمات والملاحق الصادرة بموجبه، وتوفير المتطلبات اللازمة لتطبيقه.</w:t>
            </w:r>
          </w:p>
        </w:tc>
      </w:tr>
      <w:tr w:rsidR="00837897" w:rsidRPr="00837897" w:rsidTr="00C2042B">
        <w:tc>
          <w:tcPr>
            <w:tcW w:w="2627" w:type="dxa"/>
            <w:gridSpan w:val="2"/>
          </w:tcPr>
          <w:p w:rsidR="00837897" w:rsidRPr="00837897" w:rsidRDefault="00837897" w:rsidP="00837897">
            <w:pPr>
              <w:jc w:val="right"/>
              <w:rPr>
                <w:rFonts w:ascii="Calibri" w:hAnsi="Calibri" w:cs="Arial"/>
              </w:rPr>
            </w:pPr>
            <w:r w:rsidRPr="00837897">
              <w:rPr>
                <w:rFonts w:ascii="Calibri" w:hAnsi="Calibri" w:cs="Arial" w:hint="cs"/>
                <w:rtl/>
              </w:rPr>
              <w:t>استكمال الانتقال للمبنى الجديد</w:t>
            </w:r>
          </w:p>
        </w:tc>
        <w:tc>
          <w:tcPr>
            <w:tcW w:w="2629" w:type="dxa"/>
          </w:tcPr>
          <w:p w:rsidR="00837897" w:rsidRPr="00837897" w:rsidRDefault="00837897" w:rsidP="00837897">
            <w:pPr>
              <w:jc w:val="right"/>
              <w:rPr>
                <w:rFonts w:ascii="Calibri" w:hAnsi="Calibri" w:cs="Arial"/>
              </w:rPr>
            </w:pPr>
          </w:p>
        </w:tc>
        <w:tc>
          <w:tcPr>
            <w:tcW w:w="1675" w:type="dxa"/>
          </w:tcPr>
          <w:p w:rsidR="00837897" w:rsidRPr="00837897" w:rsidRDefault="00837897" w:rsidP="00837897">
            <w:pPr>
              <w:bidi/>
              <w:rPr>
                <w:rFonts w:ascii="Calibri" w:hAnsi="Calibri" w:cs="Arial"/>
              </w:rPr>
            </w:pPr>
            <w:r w:rsidRPr="00837897">
              <w:rPr>
                <w:rFonts w:ascii="Calibri" w:hAnsi="Calibri" w:cs="Arial" w:hint="cs"/>
                <w:rtl/>
              </w:rPr>
              <w:t>هيكل هرمي مدعم بشهادات معايرة</w:t>
            </w:r>
          </w:p>
        </w:tc>
        <w:tc>
          <w:tcPr>
            <w:tcW w:w="5470" w:type="dxa"/>
          </w:tcPr>
          <w:p w:rsidR="00837897" w:rsidRPr="00837897" w:rsidRDefault="00837897" w:rsidP="00837897">
            <w:pPr>
              <w:bidi/>
              <w:rPr>
                <w:rFonts w:ascii="Simplified Arabic" w:hAnsi="Simplified Arabic" w:cs="Simplified Arabic"/>
                <w:color w:val="000000"/>
                <w:rtl/>
              </w:rPr>
            </w:pPr>
            <w:r w:rsidRPr="00837897">
              <w:rPr>
                <w:rFonts w:ascii="Simplified Arabic" w:hAnsi="Simplified Arabic" w:cs="Simplified Arabic"/>
                <w:color w:val="000000"/>
                <w:rtl/>
              </w:rPr>
              <w:t>تحديث</w:t>
            </w:r>
            <w:r w:rsidRPr="00837897">
              <w:rPr>
                <w:rFonts w:ascii="Simplified Arabic" w:hAnsi="Simplified Arabic" w:cs="Simplified Arabic"/>
                <w:color w:val="000000"/>
              </w:rPr>
              <w:t xml:space="preserve"> </w:t>
            </w:r>
            <w:r w:rsidRPr="00837897">
              <w:rPr>
                <w:rFonts w:ascii="Simplified Arabic" w:hAnsi="Simplified Arabic" w:cs="Simplified Arabic"/>
                <w:color w:val="000000"/>
                <w:rtl/>
              </w:rPr>
              <w:t xml:space="preserve">الهيكل الهرمي للمعايير الوطنية </w:t>
            </w:r>
            <w:proofErr w:type="spellStart"/>
            <w:r w:rsidRPr="00837897">
              <w:rPr>
                <w:rFonts w:ascii="Simplified Arabic" w:hAnsi="Simplified Arabic" w:cs="Simplified Arabic"/>
                <w:color w:val="000000"/>
                <w:rtl/>
              </w:rPr>
              <w:t>والتاكد</w:t>
            </w:r>
            <w:proofErr w:type="spellEnd"/>
            <w:r w:rsidRPr="00837897">
              <w:rPr>
                <w:rFonts w:ascii="Simplified Arabic" w:hAnsi="Simplified Arabic" w:cs="Simplified Arabic"/>
                <w:color w:val="000000"/>
                <w:rtl/>
              </w:rPr>
              <w:t xml:space="preserve"> من تحقيق التسلسلية لها</w:t>
            </w:r>
          </w:p>
          <w:p w:rsidR="00837897" w:rsidRPr="00837897" w:rsidRDefault="00837897" w:rsidP="00837897">
            <w:pPr>
              <w:jc w:val="right"/>
              <w:rPr>
                <w:rFonts w:ascii="Calibri" w:hAnsi="Calibri" w:cs="Arial"/>
              </w:rPr>
            </w:pP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rPr>
              <w:t>1.2.1</w:t>
            </w:r>
          </w:p>
        </w:tc>
      </w:tr>
      <w:tr w:rsidR="00837897" w:rsidRPr="00837897" w:rsidTr="00C2042B">
        <w:tc>
          <w:tcPr>
            <w:tcW w:w="2627" w:type="dxa"/>
            <w:gridSpan w:val="2"/>
          </w:tcPr>
          <w:p w:rsidR="00837897" w:rsidRPr="00837897" w:rsidRDefault="00837897" w:rsidP="00837897">
            <w:pPr>
              <w:jc w:val="right"/>
              <w:rPr>
                <w:rFonts w:ascii="Calibri" w:hAnsi="Calibri" w:cs="Arial"/>
              </w:rPr>
            </w:pPr>
          </w:p>
        </w:tc>
        <w:tc>
          <w:tcPr>
            <w:tcW w:w="2629" w:type="dxa"/>
          </w:tcPr>
          <w:p w:rsidR="00837897" w:rsidRPr="00837897" w:rsidRDefault="00837897" w:rsidP="00837897">
            <w:pPr>
              <w:jc w:val="right"/>
              <w:rPr>
                <w:rFonts w:ascii="Calibri" w:hAnsi="Calibri" w:cs="Arial"/>
              </w:rPr>
            </w:pPr>
            <w:r w:rsidRPr="00837897">
              <w:rPr>
                <w:rFonts w:ascii="Calibri" w:hAnsi="Calibri" w:cs="Arial" w:hint="cs"/>
                <w:rtl/>
              </w:rPr>
              <w:t xml:space="preserve">تحدد الخدمات الجديدة من خلال مشروع معهد </w:t>
            </w:r>
            <w:proofErr w:type="spellStart"/>
            <w:r w:rsidRPr="00837897">
              <w:rPr>
                <w:rFonts w:ascii="Calibri" w:hAnsi="Calibri" w:cs="Arial" w:hint="cs"/>
                <w:rtl/>
              </w:rPr>
              <w:t>المترولوجيا</w:t>
            </w:r>
            <w:proofErr w:type="spellEnd"/>
            <w:r w:rsidRPr="00837897">
              <w:rPr>
                <w:rFonts w:ascii="Calibri" w:hAnsi="Calibri" w:cs="Arial" w:hint="cs"/>
                <w:rtl/>
              </w:rPr>
              <w:t xml:space="preserve"> الالماني</w:t>
            </w:r>
          </w:p>
        </w:tc>
        <w:tc>
          <w:tcPr>
            <w:tcW w:w="1675" w:type="dxa"/>
          </w:tcPr>
          <w:p w:rsidR="00837897" w:rsidRPr="00837897" w:rsidRDefault="00837897" w:rsidP="00837897">
            <w:pPr>
              <w:jc w:val="right"/>
              <w:rPr>
                <w:rFonts w:ascii="Calibri" w:hAnsi="Calibri" w:cs="Arial"/>
                <w:rtl/>
              </w:rPr>
            </w:pPr>
            <w:r w:rsidRPr="00837897">
              <w:rPr>
                <w:rFonts w:ascii="Calibri" w:hAnsi="Calibri" w:cs="Arial" w:hint="cs"/>
                <w:rtl/>
              </w:rPr>
              <w:t xml:space="preserve">-اضافه خدمتين جديدتين </w:t>
            </w:r>
          </w:p>
          <w:p w:rsidR="00837897" w:rsidRPr="00837897" w:rsidRDefault="00837897" w:rsidP="00837897">
            <w:pPr>
              <w:jc w:val="right"/>
              <w:rPr>
                <w:rFonts w:ascii="Calibri" w:hAnsi="Calibri" w:cs="Arial"/>
                <w:rtl/>
              </w:rPr>
            </w:pPr>
            <w:r w:rsidRPr="00837897">
              <w:rPr>
                <w:rFonts w:ascii="Calibri" w:hAnsi="Calibri" w:cs="Arial" w:hint="cs"/>
                <w:rtl/>
              </w:rPr>
              <w:t>-تقديم 300 خدمة</w:t>
            </w:r>
          </w:p>
        </w:tc>
        <w:tc>
          <w:tcPr>
            <w:tcW w:w="5470" w:type="dxa"/>
          </w:tcPr>
          <w:p w:rsidR="00837897" w:rsidRPr="00837897" w:rsidRDefault="00837897" w:rsidP="00837897">
            <w:pPr>
              <w:jc w:val="right"/>
              <w:rPr>
                <w:rFonts w:ascii="Calibri" w:hAnsi="Calibri" w:cs="Arial"/>
              </w:rPr>
            </w:pPr>
            <w:r w:rsidRPr="00837897">
              <w:rPr>
                <w:rFonts w:ascii="Simplified Arabic" w:hAnsi="Simplified Arabic" w:cs="Simplified Arabic"/>
                <w:color w:val="000000"/>
                <w:rtl/>
              </w:rPr>
              <w:t>توسيع</w:t>
            </w:r>
            <w:r w:rsidRPr="00837897">
              <w:rPr>
                <w:rFonts w:ascii="Simplified Arabic" w:hAnsi="Simplified Arabic" w:cs="Simplified Arabic" w:hint="cs"/>
                <w:color w:val="000000"/>
                <w:rtl/>
              </w:rPr>
              <w:t xml:space="preserve"> وتقديم</w:t>
            </w:r>
            <w:r w:rsidRPr="00837897">
              <w:rPr>
                <w:rFonts w:ascii="Simplified Arabic" w:hAnsi="Simplified Arabic" w:cs="Simplified Arabic"/>
                <w:color w:val="000000"/>
                <w:rtl/>
              </w:rPr>
              <w:t xml:space="preserve"> خدمات المعايرة الصناعية للمصانع والمختبرات في المجالات </w:t>
            </w:r>
            <w:proofErr w:type="spellStart"/>
            <w:r w:rsidRPr="00837897">
              <w:rPr>
                <w:rFonts w:ascii="Simplified Arabic" w:hAnsi="Simplified Arabic" w:cs="Simplified Arabic"/>
                <w:color w:val="000000"/>
                <w:rtl/>
              </w:rPr>
              <w:t>التالية:الأوزان</w:t>
            </w:r>
            <w:proofErr w:type="spellEnd"/>
            <w:r w:rsidRPr="00837897">
              <w:rPr>
                <w:rFonts w:ascii="Simplified Arabic" w:hAnsi="Simplified Arabic" w:cs="Simplified Arabic"/>
                <w:color w:val="000000"/>
                <w:rtl/>
              </w:rPr>
              <w:t xml:space="preserve"> وأجهزة التوزين. الحرارة. الضغط. الطول واللقم الطولية. الخصائص الميكانيكية ( قوى الشد والضغط ) للمواد</w:t>
            </w:r>
            <w:r w:rsidRPr="00837897">
              <w:rPr>
                <w:rFonts w:ascii="Simplified Arabic" w:hAnsi="Simplified Arabic" w:cs="Simplified Arabic"/>
                <w:rtl/>
              </w:rPr>
              <w:t xml:space="preserve"> </w:t>
            </w:r>
          </w:p>
        </w:tc>
        <w:tc>
          <w:tcPr>
            <w:tcW w:w="775" w:type="dxa"/>
          </w:tcPr>
          <w:p w:rsidR="00837897" w:rsidRPr="00837897" w:rsidRDefault="00837897" w:rsidP="00837897">
            <w:pPr>
              <w:jc w:val="right"/>
              <w:rPr>
                <w:rFonts w:ascii="Calibri" w:hAnsi="Calibri" w:cs="Arial"/>
                <w:b/>
                <w:bCs/>
              </w:rPr>
            </w:pPr>
            <w:r w:rsidRPr="00837897">
              <w:rPr>
                <w:rFonts w:ascii="Simplified Arabic" w:hAnsi="Simplified Arabic" w:cs="Simplified Arabic"/>
                <w:b/>
                <w:bCs/>
              </w:rPr>
              <w:t>1.2.2</w:t>
            </w:r>
          </w:p>
        </w:tc>
      </w:tr>
      <w:tr w:rsidR="00837897" w:rsidRPr="00837897" w:rsidTr="00C2042B">
        <w:tc>
          <w:tcPr>
            <w:tcW w:w="13176" w:type="dxa"/>
            <w:gridSpan w:val="6"/>
          </w:tcPr>
          <w:p w:rsidR="00837897" w:rsidRPr="00837897" w:rsidRDefault="00837897" w:rsidP="00837897">
            <w:pPr>
              <w:bidi/>
              <w:rPr>
                <w:rFonts w:ascii="Simplified Arabic" w:hAnsi="Simplified Arabic" w:cs="Simplified Arabic"/>
                <w:sz w:val="24"/>
                <w:szCs w:val="24"/>
              </w:rPr>
            </w:pPr>
            <w:r w:rsidRPr="00837897">
              <w:rPr>
                <w:rFonts w:ascii="Simplified Arabic" w:hAnsi="Simplified Arabic" w:cs="Simplified Arabic" w:hint="cs"/>
                <w:sz w:val="24"/>
                <w:szCs w:val="24"/>
                <w:rtl/>
              </w:rPr>
              <w:t xml:space="preserve">سياسة </w:t>
            </w:r>
            <w:r w:rsidRPr="00837897">
              <w:rPr>
                <w:rFonts w:ascii="Simplified Arabic" w:hAnsi="Simplified Arabic" w:cs="Simplified Arabic"/>
                <w:sz w:val="24"/>
                <w:szCs w:val="24"/>
              </w:rPr>
              <w:t>1.3</w:t>
            </w:r>
            <w:r w:rsidRPr="00837897">
              <w:rPr>
                <w:rFonts w:ascii="Simplified Arabic" w:hAnsi="Simplified Arabic" w:cs="Simplified Arabic" w:hint="cs"/>
                <w:sz w:val="24"/>
                <w:szCs w:val="24"/>
                <w:rtl/>
              </w:rPr>
              <w:t>: تطوير نظم منح شهادات وعلامات المطابقة وشهادات ادارة الجودة العالمية.</w:t>
            </w:r>
          </w:p>
        </w:tc>
      </w:tr>
      <w:tr w:rsidR="00837897" w:rsidRPr="00837897" w:rsidTr="00C2042B">
        <w:tc>
          <w:tcPr>
            <w:tcW w:w="2598" w:type="dxa"/>
            <w:tcBorders>
              <w:bottom w:val="nil"/>
            </w:tcBorders>
          </w:tcPr>
          <w:p w:rsidR="00837897" w:rsidRPr="00837897" w:rsidRDefault="00837897" w:rsidP="00837897">
            <w:pPr>
              <w:rPr>
                <w:rFonts w:ascii="Calibri" w:hAnsi="Calibri" w:cs="Arial"/>
              </w:rPr>
            </w:pPr>
          </w:p>
        </w:tc>
        <w:tc>
          <w:tcPr>
            <w:tcW w:w="2658" w:type="dxa"/>
            <w:gridSpan w:val="2"/>
            <w:tcBorders>
              <w:bottom w:val="nil"/>
            </w:tcBorders>
          </w:tcPr>
          <w:p w:rsidR="00837897" w:rsidRPr="00837897" w:rsidRDefault="00837897" w:rsidP="00837897">
            <w:pPr>
              <w:rPr>
                <w:rFonts w:ascii="Calibri" w:hAnsi="Calibri" w:cs="Arial"/>
              </w:rPr>
            </w:pPr>
          </w:p>
        </w:tc>
        <w:tc>
          <w:tcPr>
            <w:tcW w:w="1675" w:type="dxa"/>
            <w:tcBorders>
              <w:bottom w:val="nil"/>
            </w:tcBorders>
          </w:tcPr>
          <w:p w:rsidR="00837897" w:rsidRPr="00837897" w:rsidRDefault="00837897" w:rsidP="00837897">
            <w:pPr>
              <w:jc w:val="right"/>
              <w:rPr>
                <w:rFonts w:ascii="Calibri" w:hAnsi="Calibri" w:cs="Arial"/>
              </w:rPr>
            </w:pPr>
            <w:r w:rsidRPr="00837897">
              <w:rPr>
                <w:rFonts w:ascii="Calibri" w:hAnsi="Calibri" w:cs="Arial" w:hint="cs"/>
                <w:rtl/>
              </w:rPr>
              <w:t xml:space="preserve">نظام محدث ومعتمد يتوافق مع المواصفات </w:t>
            </w:r>
            <w:proofErr w:type="spellStart"/>
            <w:r w:rsidRPr="00837897">
              <w:rPr>
                <w:rFonts w:ascii="Calibri" w:hAnsi="Calibri" w:cs="Arial" w:hint="cs"/>
                <w:rtl/>
              </w:rPr>
              <w:t>الدوالية</w:t>
            </w:r>
            <w:proofErr w:type="spellEnd"/>
            <w:r w:rsidRPr="00837897">
              <w:rPr>
                <w:rFonts w:ascii="Calibri" w:hAnsi="Calibri" w:cs="Arial" w:hint="cs"/>
                <w:rtl/>
              </w:rPr>
              <w:t xml:space="preserve"> </w:t>
            </w:r>
          </w:p>
        </w:tc>
        <w:tc>
          <w:tcPr>
            <w:tcW w:w="5470" w:type="dxa"/>
            <w:tcBorders>
              <w:bottom w:val="nil"/>
            </w:tcBorders>
          </w:tcPr>
          <w:p w:rsidR="00837897" w:rsidRPr="00837897" w:rsidRDefault="00837897" w:rsidP="00837897">
            <w:pPr>
              <w:jc w:val="right"/>
              <w:rPr>
                <w:rFonts w:ascii="Calibri" w:hAnsi="Calibri" w:cs="Arial"/>
              </w:rPr>
            </w:pPr>
            <w:r w:rsidRPr="00837897">
              <w:rPr>
                <w:rFonts w:ascii="Calibri" w:eastAsia="Times New Roman" w:hAnsi="Calibri" w:cs="Simplified Arabic" w:hint="cs"/>
                <w:color w:val="000000"/>
                <w:rtl/>
              </w:rPr>
              <w:t>تطوير نظام علامة الجودة الفلسطينية الخاص بمنح شهادات</w:t>
            </w:r>
            <w:r w:rsidRPr="00837897">
              <w:rPr>
                <w:rFonts w:ascii="Calibri" w:eastAsia="Times New Roman" w:hAnsi="Calibri" w:cs="Simplified Arabic"/>
                <w:color w:val="000000"/>
              </w:rPr>
              <w:t xml:space="preserve"> </w:t>
            </w:r>
            <w:r w:rsidRPr="00837897">
              <w:rPr>
                <w:rFonts w:ascii="Calibri" w:eastAsia="Times New Roman" w:hAnsi="Calibri" w:cs="Simplified Arabic" w:hint="cs"/>
                <w:color w:val="000000"/>
                <w:rtl/>
              </w:rPr>
              <w:t xml:space="preserve"> المنتجات (الجودة/ الاشراف/ والمطابقة للتصدير/ ومطابقة الوجبات) وإجراءات العمل الخاصة بها.</w:t>
            </w:r>
          </w:p>
        </w:tc>
        <w:tc>
          <w:tcPr>
            <w:tcW w:w="775" w:type="dxa"/>
            <w:tcBorders>
              <w:bottom w:val="nil"/>
            </w:tcBorders>
          </w:tcPr>
          <w:p w:rsidR="00837897" w:rsidRPr="00837897" w:rsidRDefault="00837897" w:rsidP="00837897">
            <w:pPr>
              <w:rPr>
                <w:rFonts w:ascii="Calibri" w:hAnsi="Calibri" w:cs="Arial"/>
                <w:b/>
                <w:bCs/>
              </w:rPr>
            </w:pPr>
            <w:r w:rsidRPr="00837897">
              <w:rPr>
                <w:rFonts w:ascii="Simplified Arabic" w:hAnsi="Simplified Arabic" w:cs="Simplified Arabic"/>
                <w:b/>
                <w:bCs/>
              </w:rPr>
              <w:t>1.3.1</w:t>
            </w:r>
          </w:p>
        </w:tc>
      </w:tr>
      <w:tr w:rsidR="00837897" w:rsidRPr="00837897" w:rsidTr="00C2042B">
        <w:tc>
          <w:tcPr>
            <w:tcW w:w="2598" w:type="dxa"/>
            <w:tcBorders>
              <w:top w:val="nil"/>
              <w:bottom w:val="nil"/>
            </w:tcBorders>
          </w:tcPr>
          <w:p w:rsidR="00837897" w:rsidRPr="00837897" w:rsidRDefault="00837897" w:rsidP="00837897">
            <w:pPr>
              <w:rPr>
                <w:rFonts w:ascii="Calibri" w:hAnsi="Calibri" w:cs="Arial"/>
              </w:rPr>
            </w:pPr>
          </w:p>
        </w:tc>
        <w:tc>
          <w:tcPr>
            <w:tcW w:w="2658" w:type="dxa"/>
            <w:gridSpan w:val="2"/>
            <w:tcBorders>
              <w:top w:val="nil"/>
              <w:bottom w:val="nil"/>
            </w:tcBorders>
          </w:tcPr>
          <w:p w:rsidR="00837897" w:rsidRPr="00837897" w:rsidRDefault="00837897" w:rsidP="00837897">
            <w:pPr>
              <w:rPr>
                <w:rFonts w:ascii="Calibri" w:hAnsi="Calibri" w:cs="Arial"/>
              </w:rPr>
            </w:pPr>
          </w:p>
        </w:tc>
        <w:tc>
          <w:tcPr>
            <w:tcW w:w="1675" w:type="dxa"/>
            <w:tcBorders>
              <w:top w:val="nil"/>
              <w:bottom w:val="nil"/>
            </w:tcBorders>
          </w:tcPr>
          <w:p w:rsidR="00837897" w:rsidRPr="00837897" w:rsidRDefault="00837897" w:rsidP="00837897">
            <w:pPr>
              <w:jc w:val="right"/>
              <w:rPr>
                <w:rFonts w:ascii="Calibri" w:hAnsi="Calibri" w:cs="Arial"/>
                <w:rtl/>
              </w:rPr>
            </w:pPr>
            <w:r w:rsidRPr="00837897">
              <w:rPr>
                <w:rFonts w:ascii="Calibri" w:hAnsi="Calibri" w:cs="Arial" w:hint="cs"/>
                <w:rtl/>
              </w:rPr>
              <w:t xml:space="preserve">-100شهاده </w:t>
            </w:r>
          </w:p>
        </w:tc>
        <w:tc>
          <w:tcPr>
            <w:tcW w:w="5470" w:type="dxa"/>
            <w:tcBorders>
              <w:top w:val="nil"/>
              <w:bottom w:val="nil"/>
            </w:tcBorders>
          </w:tcPr>
          <w:p w:rsidR="00837897" w:rsidRPr="00837897" w:rsidRDefault="00837897" w:rsidP="00837897">
            <w:pPr>
              <w:bidi/>
              <w:rPr>
                <w:rFonts w:ascii="Calibri" w:eastAsia="Times New Roman" w:hAnsi="Calibri" w:cs="Simplified Arabic"/>
                <w:color w:val="000000"/>
                <w:rtl/>
              </w:rPr>
            </w:pPr>
            <w:r w:rsidRPr="00837897">
              <w:rPr>
                <w:rFonts w:ascii="Times New Roman" w:eastAsia="Times New Roman" w:hAnsi="Times New Roman" w:cs="Times New Roman" w:hint="cs"/>
                <w:color w:val="000000"/>
                <w:rtl/>
              </w:rPr>
              <w:t>●</w:t>
            </w:r>
            <w:r w:rsidRPr="00837897">
              <w:rPr>
                <w:rFonts w:ascii="Times New Roman" w:eastAsia="Times New Roman" w:hAnsi="Times New Roman" w:cs="Times New Roman"/>
                <w:color w:val="000000"/>
              </w:rPr>
              <w:t xml:space="preserve"> </w:t>
            </w:r>
            <w:r w:rsidRPr="00837897">
              <w:rPr>
                <w:rFonts w:ascii="Calibri" w:eastAsia="Times New Roman" w:hAnsi="Calibri" w:cs="Simplified Arabic" w:hint="cs"/>
                <w:color w:val="000000"/>
                <w:rtl/>
              </w:rPr>
              <w:t>منح وتجديد (100) شهادة سنوياً</w:t>
            </w:r>
          </w:p>
        </w:tc>
        <w:tc>
          <w:tcPr>
            <w:tcW w:w="775" w:type="dxa"/>
            <w:tcBorders>
              <w:top w:val="nil"/>
              <w:bottom w:val="nil"/>
            </w:tcBorders>
          </w:tcPr>
          <w:p w:rsidR="00837897" w:rsidRPr="00837897" w:rsidRDefault="00837897" w:rsidP="00837897">
            <w:pPr>
              <w:rPr>
                <w:rFonts w:ascii="Simplified Arabic" w:hAnsi="Simplified Arabic" w:cs="Simplified Arabic"/>
              </w:rPr>
            </w:pPr>
          </w:p>
        </w:tc>
      </w:tr>
      <w:tr w:rsidR="00837897" w:rsidRPr="00837897" w:rsidTr="00C2042B">
        <w:tc>
          <w:tcPr>
            <w:tcW w:w="2598" w:type="dxa"/>
            <w:tcBorders>
              <w:top w:val="nil"/>
              <w:bottom w:val="nil"/>
            </w:tcBorders>
          </w:tcPr>
          <w:p w:rsidR="00837897" w:rsidRPr="00837897" w:rsidRDefault="00837897" w:rsidP="00837897">
            <w:pPr>
              <w:rPr>
                <w:rFonts w:ascii="Calibri" w:hAnsi="Calibri" w:cs="Arial"/>
              </w:rPr>
            </w:pPr>
          </w:p>
        </w:tc>
        <w:tc>
          <w:tcPr>
            <w:tcW w:w="2658" w:type="dxa"/>
            <w:gridSpan w:val="2"/>
            <w:tcBorders>
              <w:top w:val="nil"/>
              <w:bottom w:val="nil"/>
            </w:tcBorders>
          </w:tcPr>
          <w:p w:rsidR="00837897" w:rsidRPr="00837897" w:rsidRDefault="00837897" w:rsidP="00837897">
            <w:pPr>
              <w:jc w:val="right"/>
              <w:rPr>
                <w:rFonts w:ascii="Calibri" w:hAnsi="Calibri" w:cs="Arial"/>
              </w:rPr>
            </w:pPr>
            <w:r w:rsidRPr="00837897">
              <w:rPr>
                <w:rFonts w:ascii="Calibri" w:hAnsi="Calibri" w:cs="Arial" w:hint="cs"/>
                <w:rtl/>
              </w:rPr>
              <w:t>تشكيل لجنة من المؤسسة والجهات ذات العلاقة</w:t>
            </w:r>
          </w:p>
        </w:tc>
        <w:tc>
          <w:tcPr>
            <w:tcW w:w="1675" w:type="dxa"/>
            <w:tcBorders>
              <w:top w:val="nil"/>
              <w:bottom w:val="nil"/>
            </w:tcBorders>
          </w:tcPr>
          <w:p w:rsidR="00837897" w:rsidRPr="00837897" w:rsidRDefault="00837897" w:rsidP="00837897">
            <w:pPr>
              <w:jc w:val="right"/>
              <w:rPr>
                <w:rFonts w:ascii="Calibri" w:hAnsi="Calibri" w:cs="Arial"/>
                <w:rtl/>
              </w:rPr>
            </w:pPr>
            <w:r w:rsidRPr="00837897">
              <w:rPr>
                <w:rFonts w:ascii="Calibri" w:hAnsi="Calibri" w:cs="Arial" w:hint="cs"/>
                <w:rtl/>
              </w:rPr>
              <w:t xml:space="preserve">-نظام معتمد ومطبق </w:t>
            </w:r>
          </w:p>
          <w:p w:rsidR="00837897" w:rsidRPr="00837897" w:rsidRDefault="00837897" w:rsidP="00837897">
            <w:pPr>
              <w:jc w:val="right"/>
              <w:rPr>
                <w:rFonts w:ascii="Calibri" w:hAnsi="Calibri" w:cs="Arial"/>
                <w:rtl/>
              </w:rPr>
            </w:pPr>
            <w:r w:rsidRPr="00837897">
              <w:rPr>
                <w:rFonts w:ascii="Calibri" w:hAnsi="Calibri" w:cs="Arial" w:hint="cs"/>
                <w:rtl/>
              </w:rPr>
              <w:t xml:space="preserve">عدد </w:t>
            </w:r>
            <w:proofErr w:type="spellStart"/>
            <w:r w:rsidRPr="00837897">
              <w:rPr>
                <w:rFonts w:ascii="Calibri" w:hAnsi="Calibri" w:cs="Arial" w:hint="cs"/>
                <w:rtl/>
              </w:rPr>
              <w:t>الشهاداتة</w:t>
            </w:r>
            <w:proofErr w:type="spellEnd"/>
          </w:p>
        </w:tc>
        <w:tc>
          <w:tcPr>
            <w:tcW w:w="5470" w:type="dxa"/>
            <w:tcBorders>
              <w:top w:val="nil"/>
              <w:bottom w:val="nil"/>
            </w:tcBorders>
          </w:tcPr>
          <w:p w:rsidR="00837897" w:rsidRPr="00837897" w:rsidRDefault="00837897" w:rsidP="00837897">
            <w:pPr>
              <w:tabs>
                <w:tab w:val="right" w:pos="230"/>
              </w:tabs>
              <w:bidi/>
              <w:rPr>
                <w:rFonts w:ascii="Calibri" w:hAnsi="Calibri" w:cs="Simplified Arabic"/>
                <w:color w:val="000000"/>
                <w:rtl/>
              </w:rPr>
            </w:pPr>
            <w:r w:rsidRPr="00837897">
              <w:rPr>
                <w:rFonts w:ascii="Times New Roman" w:eastAsia="Times New Roman" w:hAnsi="Times New Roman" w:cs="Times New Roman" w:hint="cs"/>
                <w:color w:val="000000"/>
                <w:rtl/>
              </w:rPr>
              <w:t>●</w:t>
            </w:r>
            <w:r w:rsidRPr="00837897">
              <w:rPr>
                <w:rFonts w:ascii="Times New Roman" w:eastAsia="Times New Roman" w:hAnsi="Times New Roman" w:cs="Times New Roman"/>
                <w:color w:val="000000"/>
              </w:rPr>
              <w:t xml:space="preserve"> </w:t>
            </w:r>
            <w:r w:rsidRPr="00837897">
              <w:rPr>
                <w:rFonts w:ascii="Calibri" w:eastAsia="Times New Roman" w:hAnsi="Calibri" w:cs="Simplified Arabic" w:hint="cs"/>
                <w:color w:val="000000"/>
                <w:rtl/>
              </w:rPr>
              <w:t>تطوير نظام علامة الحلال و</w:t>
            </w:r>
            <w:r w:rsidRPr="00837897">
              <w:rPr>
                <w:rFonts w:ascii="Calibri" w:hAnsi="Calibri" w:cs="Simplified Arabic" w:hint="cs"/>
                <w:color w:val="000000"/>
                <w:rtl/>
              </w:rPr>
              <w:t xml:space="preserve">منح  شهادات الحلال </w:t>
            </w:r>
          </w:p>
        </w:tc>
        <w:tc>
          <w:tcPr>
            <w:tcW w:w="775" w:type="dxa"/>
            <w:tcBorders>
              <w:top w:val="nil"/>
              <w:bottom w:val="nil"/>
            </w:tcBorders>
          </w:tcPr>
          <w:p w:rsidR="00837897" w:rsidRPr="00837897" w:rsidRDefault="00837897" w:rsidP="00837897">
            <w:pPr>
              <w:rPr>
                <w:rFonts w:ascii="Simplified Arabic" w:hAnsi="Simplified Arabic" w:cs="Simplified Arabic"/>
              </w:rPr>
            </w:pPr>
          </w:p>
        </w:tc>
      </w:tr>
      <w:tr w:rsidR="00837897" w:rsidRPr="00837897" w:rsidTr="00C2042B">
        <w:tc>
          <w:tcPr>
            <w:tcW w:w="2598" w:type="dxa"/>
            <w:tcBorders>
              <w:top w:val="nil"/>
              <w:bottom w:val="nil"/>
            </w:tcBorders>
          </w:tcPr>
          <w:p w:rsidR="00837897" w:rsidRPr="00837897" w:rsidRDefault="00837897" w:rsidP="00837897">
            <w:pPr>
              <w:rPr>
                <w:rFonts w:ascii="Calibri" w:hAnsi="Calibri" w:cs="Arial"/>
              </w:rPr>
            </w:pPr>
          </w:p>
        </w:tc>
        <w:tc>
          <w:tcPr>
            <w:tcW w:w="2658" w:type="dxa"/>
            <w:gridSpan w:val="2"/>
            <w:tcBorders>
              <w:top w:val="nil"/>
              <w:bottom w:val="nil"/>
            </w:tcBorders>
          </w:tcPr>
          <w:p w:rsidR="00837897" w:rsidRPr="00837897" w:rsidRDefault="00837897" w:rsidP="00837897">
            <w:pPr>
              <w:jc w:val="right"/>
              <w:rPr>
                <w:rFonts w:ascii="Calibri" w:hAnsi="Calibri" w:cs="Arial"/>
              </w:rPr>
            </w:pPr>
            <w:r w:rsidRPr="00837897">
              <w:rPr>
                <w:rFonts w:ascii="Calibri" w:hAnsi="Calibri" w:cs="Arial" w:hint="cs"/>
                <w:rtl/>
              </w:rPr>
              <w:t>تشكيل لجنة من المؤسسة والجهات ذات العلاقة</w:t>
            </w:r>
          </w:p>
        </w:tc>
        <w:tc>
          <w:tcPr>
            <w:tcW w:w="1675" w:type="dxa"/>
            <w:tcBorders>
              <w:top w:val="nil"/>
              <w:bottom w:val="nil"/>
            </w:tcBorders>
          </w:tcPr>
          <w:p w:rsidR="00837897" w:rsidRPr="00837897" w:rsidRDefault="00837897" w:rsidP="00837897">
            <w:pPr>
              <w:jc w:val="right"/>
              <w:rPr>
                <w:rFonts w:ascii="Calibri" w:hAnsi="Calibri" w:cs="Arial"/>
                <w:rtl/>
              </w:rPr>
            </w:pPr>
            <w:r w:rsidRPr="00837897">
              <w:rPr>
                <w:rFonts w:ascii="Calibri" w:hAnsi="Calibri" w:cs="Arial" w:hint="cs"/>
                <w:rtl/>
              </w:rPr>
              <w:t xml:space="preserve">-نظام معدل </w:t>
            </w:r>
          </w:p>
          <w:p w:rsidR="00837897" w:rsidRPr="00837897" w:rsidRDefault="00837897" w:rsidP="00837897">
            <w:pPr>
              <w:jc w:val="right"/>
              <w:rPr>
                <w:rFonts w:ascii="Calibri" w:hAnsi="Calibri" w:cs="Arial"/>
                <w:rtl/>
              </w:rPr>
            </w:pPr>
            <w:r w:rsidRPr="00837897">
              <w:rPr>
                <w:rFonts w:ascii="Calibri" w:hAnsi="Calibri" w:cs="Arial" w:hint="cs"/>
                <w:rtl/>
              </w:rPr>
              <w:t xml:space="preserve">-20 شهاده </w:t>
            </w:r>
          </w:p>
        </w:tc>
        <w:tc>
          <w:tcPr>
            <w:tcW w:w="5470" w:type="dxa"/>
            <w:tcBorders>
              <w:top w:val="nil"/>
              <w:bottom w:val="nil"/>
            </w:tcBorders>
          </w:tcPr>
          <w:p w:rsidR="00837897" w:rsidRPr="00837897" w:rsidRDefault="00837897" w:rsidP="00837897">
            <w:pPr>
              <w:bidi/>
              <w:rPr>
                <w:rFonts w:ascii="Calibri" w:eastAsia="Times New Roman" w:hAnsi="Calibri" w:cs="Simplified Arabic"/>
                <w:color w:val="000000"/>
                <w:rtl/>
              </w:rPr>
            </w:pPr>
            <w:r w:rsidRPr="00837897">
              <w:rPr>
                <w:rFonts w:ascii="Times New Roman" w:eastAsia="Times New Roman" w:hAnsi="Times New Roman" w:cs="Times New Roman" w:hint="cs"/>
                <w:color w:val="000000"/>
                <w:rtl/>
              </w:rPr>
              <w:t>●</w:t>
            </w:r>
            <w:r w:rsidRPr="00837897">
              <w:rPr>
                <w:rFonts w:ascii="Times New Roman" w:eastAsia="Times New Roman" w:hAnsi="Times New Roman" w:cs="Times New Roman"/>
                <w:color w:val="000000"/>
              </w:rPr>
              <w:t xml:space="preserve"> </w:t>
            </w:r>
            <w:r w:rsidRPr="00837897">
              <w:rPr>
                <w:rFonts w:ascii="Calibri" w:eastAsia="Times New Roman" w:hAnsi="Calibri" w:cs="Simplified Arabic" w:hint="cs"/>
                <w:color w:val="000000"/>
                <w:rtl/>
              </w:rPr>
              <w:t>تطوير نظام الجودة لزيت الزيتون، وتعديل إجراءات العمل الخاصة به</w:t>
            </w:r>
            <w:r w:rsidRPr="00837897">
              <w:rPr>
                <w:rFonts w:ascii="Calibri" w:eastAsia="Times New Roman" w:hAnsi="Calibri" w:cs="Simplified Arabic"/>
                <w:color w:val="000000"/>
              </w:rPr>
              <w:t xml:space="preserve"> </w:t>
            </w:r>
            <w:r w:rsidRPr="00837897">
              <w:rPr>
                <w:rFonts w:ascii="Calibri" w:eastAsia="Times New Roman" w:hAnsi="Calibri" w:cs="Simplified Arabic" w:hint="cs"/>
                <w:color w:val="000000"/>
                <w:rtl/>
              </w:rPr>
              <w:t xml:space="preserve"> </w:t>
            </w:r>
          </w:p>
          <w:p w:rsidR="00837897" w:rsidRPr="00837897" w:rsidRDefault="00837897" w:rsidP="00837897">
            <w:pPr>
              <w:bidi/>
              <w:rPr>
                <w:rFonts w:ascii="Calibri" w:eastAsia="Times New Roman" w:hAnsi="Calibri" w:cs="Simplified Arabic"/>
                <w:color w:val="000000"/>
                <w:rtl/>
              </w:rPr>
            </w:pPr>
            <w:r w:rsidRPr="00837897">
              <w:rPr>
                <w:rFonts w:ascii="Calibri" w:eastAsia="Times New Roman" w:hAnsi="Calibri" w:cs="Simplified Arabic" w:hint="cs"/>
                <w:color w:val="000000"/>
                <w:rtl/>
              </w:rPr>
              <w:t>ومنح وتجديد (20) شهادة سنوياً.</w:t>
            </w:r>
          </w:p>
        </w:tc>
        <w:tc>
          <w:tcPr>
            <w:tcW w:w="775" w:type="dxa"/>
            <w:tcBorders>
              <w:top w:val="nil"/>
              <w:bottom w:val="nil"/>
            </w:tcBorders>
          </w:tcPr>
          <w:p w:rsidR="00837897" w:rsidRPr="00837897" w:rsidRDefault="00837897" w:rsidP="00837897">
            <w:pPr>
              <w:rPr>
                <w:rFonts w:ascii="Simplified Arabic" w:hAnsi="Simplified Arabic" w:cs="Simplified Arabic"/>
              </w:rPr>
            </w:pPr>
          </w:p>
        </w:tc>
      </w:tr>
      <w:tr w:rsidR="00837897" w:rsidRPr="00837897" w:rsidTr="00C2042B">
        <w:tc>
          <w:tcPr>
            <w:tcW w:w="2598" w:type="dxa"/>
            <w:tcBorders>
              <w:top w:val="nil"/>
            </w:tcBorders>
          </w:tcPr>
          <w:p w:rsidR="00837897" w:rsidRPr="00837897" w:rsidRDefault="00837897" w:rsidP="00837897">
            <w:pPr>
              <w:rPr>
                <w:rFonts w:ascii="Calibri" w:hAnsi="Calibri" w:cs="Arial"/>
              </w:rPr>
            </w:pPr>
          </w:p>
        </w:tc>
        <w:tc>
          <w:tcPr>
            <w:tcW w:w="2658" w:type="dxa"/>
            <w:gridSpan w:val="2"/>
            <w:tcBorders>
              <w:top w:val="nil"/>
            </w:tcBorders>
          </w:tcPr>
          <w:p w:rsidR="00837897" w:rsidRPr="00837897" w:rsidRDefault="00837897" w:rsidP="00837897">
            <w:pPr>
              <w:jc w:val="right"/>
              <w:rPr>
                <w:rFonts w:ascii="Calibri" w:hAnsi="Calibri" w:cs="Arial"/>
              </w:rPr>
            </w:pPr>
            <w:r w:rsidRPr="00837897">
              <w:rPr>
                <w:rFonts w:ascii="Calibri" w:hAnsi="Calibri" w:cs="Arial" w:hint="cs"/>
                <w:rtl/>
              </w:rPr>
              <w:t>تشكيل لجنة من المؤسسة والجهات ذات العلاقة</w:t>
            </w:r>
          </w:p>
        </w:tc>
        <w:tc>
          <w:tcPr>
            <w:tcW w:w="1675" w:type="dxa"/>
            <w:tcBorders>
              <w:top w:val="nil"/>
            </w:tcBorders>
          </w:tcPr>
          <w:p w:rsidR="00837897" w:rsidRPr="00837897" w:rsidRDefault="00837897" w:rsidP="00837897">
            <w:pPr>
              <w:jc w:val="right"/>
              <w:rPr>
                <w:rFonts w:ascii="Calibri" w:hAnsi="Calibri" w:cs="Arial"/>
              </w:rPr>
            </w:pPr>
            <w:r w:rsidRPr="00837897">
              <w:rPr>
                <w:rFonts w:ascii="Calibri" w:hAnsi="Calibri" w:cs="Arial" w:hint="cs"/>
                <w:rtl/>
              </w:rPr>
              <w:t xml:space="preserve">نظام معدل </w:t>
            </w:r>
            <w:r w:rsidRPr="00837897">
              <w:rPr>
                <w:rFonts w:ascii="Calibri" w:hAnsi="Calibri" w:cs="Arial"/>
              </w:rPr>
              <w:t>-</w:t>
            </w:r>
          </w:p>
          <w:p w:rsidR="00837897" w:rsidRPr="00837897" w:rsidRDefault="00837897" w:rsidP="00837897">
            <w:pPr>
              <w:jc w:val="right"/>
              <w:rPr>
                <w:rFonts w:ascii="Calibri" w:hAnsi="Calibri" w:cs="Arial"/>
                <w:rtl/>
              </w:rPr>
            </w:pPr>
            <w:r w:rsidRPr="00837897">
              <w:rPr>
                <w:rFonts w:ascii="Calibri" w:hAnsi="Calibri" w:cs="Arial" w:hint="cs"/>
                <w:rtl/>
              </w:rPr>
              <w:t>-عدد الشهادات الممنوحة</w:t>
            </w:r>
          </w:p>
        </w:tc>
        <w:tc>
          <w:tcPr>
            <w:tcW w:w="5470" w:type="dxa"/>
            <w:tcBorders>
              <w:top w:val="nil"/>
            </w:tcBorders>
          </w:tcPr>
          <w:p w:rsidR="00837897" w:rsidRPr="00837897" w:rsidRDefault="00837897" w:rsidP="00837897">
            <w:pPr>
              <w:bidi/>
              <w:rPr>
                <w:rFonts w:ascii="Calibri" w:hAnsi="Calibri" w:cs="Simplified Arabic"/>
                <w:color w:val="000000"/>
                <w:rtl/>
              </w:rPr>
            </w:pPr>
            <w:r w:rsidRPr="00837897">
              <w:rPr>
                <w:rFonts w:ascii="Times New Roman" w:hAnsi="Times New Roman" w:cs="Times New Roman" w:hint="cs"/>
                <w:color w:val="000000"/>
                <w:rtl/>
              </w:rPr>
              <w:t>●</w:t>
            </w:r>
            <w:r w:rsidRPr="00837897">
              <w:rPr>
                <w:rFonts w:ascii="Times New Roman" w:hAnsi="Times New Roman" w:cs="Times New Roman"/>
                <w:color w:val="000000"/>
              </w:rPr>
              <w:t xml:space="preserve"> </w:t>
            </w:r>
            <w:r w:rsidRPr="00837897">
              <w:rPr>
                <w:rFonts w:ascii="Calibri" w:hAnsi="Calibri" w:cs="Simplified Arabic" w:hint="cs"/>
                <w:color w:val="000000"/>
                <w:rtl/>
              </w:rPr>
              <w:t xml:space="preserve">تطوير ميثاق </w:t>
            </w:r>
            <w:r w:rsidRPr="00837897">
              <w:rPr>
                <w:rFonts w:ascii="Calibri" w:eastAsia="Times New Roman" w:hAnsi="Calibri" w:cs="Simplified Arabic" w:hint="cs"/>
                <w:color w:val="000000"/>
                <w:rtl/>
              </w:rPr>
              <w:t>الجودة</w:t>
            </w:r>
            <w:r w:rsidRPr="00837897">
              <w:rPr>
                <w:rFonts w:ascii="Calibri" w:hAnsi="Calibri" w:cs="Simplified Arabic" w:hint="cs"/>
                <w:color w:val="000000"/>
                <w:rtl/>
              </w:rPr>
              <w:t xml:space="preserve"> لعسل النحل</w:t>
            </w:r>
          </w:p>
        </w:tc>
        <w:tc>
          <w:tcPr>
            <w:tcW w:w="775" w:type="dxa"/>
            <w:tcBorders>
              <w:top w:val="nil"/>
            </w:tcBorders>
          </w:tcPr>
          <w:p w:rsidR="00837897" w:rsidRPr="00837897" w:rsidRDefault="00837897" w:rsidP="00837897">
            <w:pPr>
              <w:rPr>
                <w:rFonts w:ascii="Simplified Arabic" w:hAnsi="Simplified Arabic" w:cs="Simplified Arabic"/>
              </w:rPr>
            </w:pPr>
          </w:p>
        </w:tc>
      </w:tr>
      <w:tr w:rsidR="00837897" w:rsidRPr="00837897" w:rsidTr="00C2042B">
        <w:tc>
          <w:tcPr>
            <w:tcW w:w="2598" w:type="dxa"/>
          </w:tcPr>
          <w:p w:rsidR="00837897" w:rsidRPr="00837897" w:rsidRDefault="00837897" w:rsidP="00837897">
            <w:pPr>
              <w:rPr>
                <w:rFonts w:ascii="Calibri" w:hAnsi="Calibri" w:cs="Arial"/>
              </w:rPr>
            </w:pPr>
          </w:p>
        </w:tc>
        <w:tc>
          <w:tcPr>
            <w:tcW w:w="2658" w:type="dxa"/>
            <w:gridSpan w:val="2"/>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 xml:space="preserve">نظام معدل </w:t>
            </w:r>
            <w:r w:rsidRPr="00837897">
              <w:rPr>
                <w:rFonts w:ascii="Calibri" w:hAnsi="Calibri" w:cs="Arial"/>
              </w:rPr>
              <w:t>-</w:t>
            </w:r>
          </w:p>
          <w:p w:rsidR="00837897" w:rsidRPr="00837897" w:rsidRDefault="00837897" w:rsidP="00837897">
            <w:pPr>
              <w:jc w:val="right"/>
              <w:rPr>
                <w:rFonts w:ascii="Calibri" w:hAnsi="Calibri" w:cs="Arial"/>
                <w:rtl/>
              </w:rPr>
            </w:pPr>
            <w:r w:rsidRPr="00837897">
              <w:rPr>
                <w:rFonts w:ascii="Calibri" w:hAnsi="Calibri" w:cs="Arial" w:hint="cs"/>
                <w:rtl/>
              </w:rPr>
              <w:t>-عدد الشهادات الممنوحة</w:t>
            </w:r>
          </w:p>
        </w:tc>
        <w:tc>
          <w:tcPr>
            <w:tcW w:w="5470" w:type="dxa"/>
          </w:tcPr>
          <w:p w:rsidR="00837897" w:rsidRPr="00837897" w:rsidRDefault="00837897" w:rsidP="00837897">
            <w:pPr>
              <w:bidi/>
              <w:rPr>
                <w:rFonts w:ascii="Calibri" w:hAnsi="Calibri" w:cs="Arial"/>
              </w:rPr>
            </w:pPr>
            <w:r w:rsidRPr="00837897">
              <w:rPr>
                <w:rFonts w:ascii="Times New Roman" w:hAnsi="Times New Roman" w:cs="Simplified Arabic" w:hint="cs"/>
                <w:color w:val="000000"/>
                <w:rtl/>
              </w:rPr>
              <w:t xml:space="preserve"> إعداد نظام منح الشهادات وإجراءات العمل الخاصة بنظم الجودة الإدارية (</w:t>
            </w:r>
            <w:r w:rsidRPr="00837897">
              <w:rPr>
                <w:rFonts w:ascii="Times New Roman" w:hAnsi="Times New Roman" w:cs="Simplified Arabic"/>
                <w:color w:val="000000"/>
              </w:rPr>
              <w:t>ISO9001 ISO14000, ISO22000</w:t>
            </w:r>
            <w:r w:rsidRPr="00837897">
              <w:rPr>
                <w:rFonts w:ascii="Times New Roman" w:hAnsi="Times New Roman" w:cs="Simplified Arabic" w:hint="cs"/>
                <w:color w:val="000000"/>
                <w:rtl/>
              </w:rPr>
              <w:t>)</w:t>
            </w:r>
          </w:p>
        </w:tc>
        <w:tc>
          <w:tcPr>
            <w:tcW w:w="775" w:type="dxa"/>
          </w:tcPr>
          <w:p w:rsidR="00837897" w:rsidRPr="00837897" w:rsidRDefault="00837897" w:rsidP="00837897">
            <w:pPr>
              <w:rPr>
                <w:rFonts w:ascii="Calibri" w:hAnsi="Calibri" w:cs="Arial"/>
                <w:b/>
                <w:bCs/>
              </w:rPr>
            </w:pPr>
            <w:r w:rsidRPr="00837897">
              <w:rPr>
                <w:rFonts w:ascii="Calibri" w:hAnsi="Calibri" w:cs="Simplified Arabic"/>
                <w:b/>
                <w:bCs/>
              </w:rPr>
              <w:t>1.3.2</w:t>
            </w:r>
          </w:p>
        </w:tc>
      </w:tr>
      <w:tr w:rsidR="00837897" w:rsidRPr="00837897" w:rsidTr="00C2042B">
        <w:tc>
          <w:tcPr>
            <w:tcW w:w="2598" w:type="dxa"/>
            <w:tcBorders>
              <w:bottom w:val="nil"/>
            </w:tcBorders>
          </w:tcPr>
          <w:p w:rsidR="00837897" w:rsidRPr="00837897" w:rsidRDefault="00837897" w:rsidP="00837897">
            <w:pPr>
              <w:rPr>
                <w:rFonts w:ascii="Calibri" w:hAnsi="Calibri" w:cs="Arial"/>
              </w:rPr>
            </w:pPr>
          </w:p>
        </w:tc>
        <w:tc>
          <w:tcPr>
            <w:tcW w:w="2658" w:type="dxa"/>
            <w:gridSpan w:val="2"/>
            <w:tcBorders>
              <w:bottom w:val="nil"/>
            </w:tcBorders>
          </w:tcPr>
          <w:p w:rsidR="00837897" w:rsidRPr="00837897" w:rsidRDefault="00837897" w:rsidP="00837897">
            <w:pPr>
              <w:jc w:val="right"/>
              <w:rPr>
                <w:rFonts w:ascii="Calibri" w:hAnsi="Calibri" w:cs="Arial"/>
              </w:rPr>
            </w:pPr>
            <w:r w:rsidRPr="00837897">
              <w:rPr>
                <w:rFonts w:ascii="Calibri" w:hAnsi="Calibri" w:cs="Arial" w:hint="cs"/>
                <w:rtl/>
              </w:rPr>
              <w:t>تشكيل لجنة من المؤسسة والجهات ذات العلاقة</w:t>
            </w:r>
          </w:p>
        </w:tc>
        <w:tc>
          <w:tcPr>
            <w:tcW w:w="1675" w:type="dxa"/>
            <w:tcBorders>
              <w:bottom w:val="nil"/>
            </w:tcBorders>
          </w:tcPr>
          <w:p w:rsidR="00837897" w:rsidRPr="00837897" w:rsidRDefault="00837897" w:rsidP="00837897">
            <w:pPr>
              <w:jc w:val="right"/>
              <w:rPr>
                <w:rFonts w:ascii="Calibri" w:hAnsi="Calibri" w:cs="Arial"/>
                <w:rtl/>
              </w:rPr>
            </w:pPr>
            <w:r w:rsidRPr="00837897">
              <w:rPr>
                <w:rFonts w:ascii="Calibri" w:hAnsi="Calibri" w:cs="Arial" w:hint="cs"/>
                <w:rtl/>
              </w:rPr>
              <w:t>نظام معد</w:t>
            </w:r>
            <w:r w:rsidRPr="00837897">
              <w:rPr>
                <w:rFonts w:ascii="Calibri" w:hAnsi="Calibri" w:cs="Arial"/>
              </w:rPr>
              <w:t>-</w:t>
            </w:r>
          </w:p>
        </w:tc>
        <w:tc>
          <w:tcPr>
            <w:tcW w:w="5470" w:type="dxa"/>
            <w:tcBorders>
              <w:bottom w:val="nil"/>
            </w:tcBorders>
          </w:tcPr>
          <w:p w:rsidR="00837897" w:rsidRPr="00837897" w:rsidRDefault="00837897" w:rsidP="00837897">
            <w:pPr>
              <w:bidi/>
              <w:rPr>
                <w:rFonts w:ascii="Times New Roman" w:hAnsi="Times New Roman" w:cs="Simplified Arabic"/>
                <w:color w:val="000000"/>
                <w:rtl/>
              </w:rPr>
            </w:pPr>
            <w:r w:rsidRPr="00837897">
              <w:rPr>
                <w:rFonts w:ascii="Times New Roman" w:hAnsi="Times New Roman" w:cs="Times New Roman"/>
                <w:color w:val="000000"/>
                <w:rtl/>
              </w:rPr>
              <w:t>●</w:t>
            </w:r>
            <w:r w:rsidRPr="00837897">
              <w:rPr>
                <w:rFonts w:ascii="Times New Roman" w:hAnsi="Times New Roman" w:cs="Simplified Arabic" w:hint="cs"/>
                <w:color w:val="000000"/>
                <w:rtl/>
              </w:rPr>
              <w:t xml:space="preserve"> اعداد نظام منح الشهادات </w:t>
            </w:r>
            <w:proofErr w:type="spellStart"/>
            <w:r w:rsidRPr="00837897">
              <w:rPr>
                <w:rFonts w:ascii="Times New Roman" w:hAnsi="Times New Roman" w:cs="Simplified Arabic" w:hint="cs"/>
                <w:color w:val="000000"/>
                <w:rtl/>
              </w:rPr>
              <w:t>للافراد</w:t>
            </w:r>
            <w:proofErr w:type="spellEnd"/>
          </w:p>
        </w:tc>
        <w:tc>
          <w:tcPr>
            <w:tcW w:w="775" w:type="dxa"/>
            <w:tcBorders>
              <w:bottom w:val="nil"/>
            </w:tcBorders>
          </w:tcPr>
          <w:p w:rsidR="00837897" w:rsidRPr="00837897" w:rsidRDefault="00837897" w:rsidP="00837897">
            <w:pPr>
              <w:rPr>
                <w:rFonts w:ascii="Calibri" w:hAnsi="Calibri" w:cs="Simplified Arabic"/>
                <w:b/>
                <w:bCs/>
              </w:rPr>
            </w:pPr>
            <w:r w:rsidRPr="00837897">
              <w:rPr>
                <w:rFonts w:ascii="Calibri" w:hAnsi="Calibri" w:cs="Simplified Arabic" w:hint="cs"/>
                <w:b/>
                <w:bCs/>
                <w:rtl/>
              </w:rPr>
              <w:t>1.3.3</w:t>
            </w:r>
          </w:p>
        </w:tc>
      </w:tr>
      <w:tr w:rsidR="00837897" w:rsidRPr="00837897" w:rsidTr="00C2042B">
        <w:tc>
          <w:tcPr>
            <w:tcW w:w="2598" w:type="dxa"/>
            <w:tcBorders>
              <w:top w:val="nil"/>
            </w:tcBorders>
          </w:tcPr>
          <w:p w:rsidR="00837897" w:rsidRPr="00837897" w:rsidRDefault="00837897" w:rsidP="00837897">
            <w:pPr>
              <w:rPr>
                <w:rFonts w:ascii="Calibri" w:hAnsi="Calibri" w:cs="Arial"/>
              </w:rPr>
            </w:pPr>
          </w:p>
        </w:tc>
        <w:tc>
          <w:tcPr>
            <w:tcW w:w="2658" w:type="dxa"/>
            <w:gridSpan w:val="2"/>
            <w:tcBorders>
              <w:top w:val="nil"/>
            </w:tcBorders>
          </w:tcPr>
          <w:p w:rsidR="00837897" w:rsidRPr="00837897" w:rsidRDefault="00837897" w:rsidP="00837897">
            <w:pPr>
              <w:jc w:val="right"/>
              <w:rPr>
                <w:rFonts w:ascii="Calibri" w:hAnsi="Calibri" w:cs="Arial"/>
                <w:rtl/>
              </w:rPr>
            </w:pPr>
            <w:r w:rsidRPr="00837897">
              <w:rPr>
                <w:rFonts w:ascii="Calibri" w:hAnsi="Calibri" w:cs="Arial" w:hint="cs"/>
                <w:rtl/>
              </w:rPr>
              <w:t xml:space="preserve"> دعم من مشروع</w:t>
            </w:r>
          </w:p>
          <w:p w:rsidR="00837897" w:rsidRPr="00837897" w:rsidRDefault="00837897" w:rsidP="00837897">
            <w:pPr>
              <w:jc w:val="right"/>
              <w:rPr>
                <w:rFonts w:ascii="Calibri" w:hAnsi="Calibri" w:cs="Arial"/>
              </w:rPr>
            </w:pPr>
            <w:r w:rsidRPr="00837897">
              <w:rPr>
                <w:rFonts w:ascii="Calibri" w:hAnsi="Calibri" w:cs="Arial"/>
              </w:rPr>
              <w:t>WEEFFECT</w:t>
            </w:r>
            <w:r w:rsidRPr="00837897">
              <w:rPr>
                <w:rFonts w:ascii="Calibri" w:hAnsi="Calibri" w:cs="Arial" w:hint="cs"/>
                <w:rtl/>
              </w:rPr>
              <w:t xml:space="preserve"> </w:t>
            </w:r>
          </w:p>
        </w:tc>
        <w:tc>
          <w:tcPr>
            <w:tcW w:w="1675" w:type="dxa"/>
            <w:tcBorders>
              <w:top w:val="nil"/>
            </w:tcBorders>
          </w:tcPr>
          <w:p w:rsidR="00837897" w:rsidRPr="00837897" w:rsidRDefault="00837897" w:rsidP="00837897">
            <w:pPr>
              <w:bidi/>
              <w:rPr>
                <w:rFonts w:ascii="Calibri" w:hAnsi="Calibri" w:cs="Arial"/>
              </w:rPr>
            </w:pPr>
            <w:r w:rsidRPr="00837897">
              <w:rPr>
                <w:rFonts w:ascii="Calibri" w:hAnsi="Calibri" w:cs="Arial"/>
              </w:rPr>
              <w:t>-</w:t>
            </w:r>
            <w:r w:rsidRPr="00837897">
              <w:rPr>
                <w:rFonts w:ascii="Calibri" w:hAnsi="Calibri" w:cs="Arial" w:hint="cs"/>
                <w:rtl/>
              </w:rPr>
              <w:t xml:space="preserve">نظام لمنح شهادات ل </w:t>
            </w:r>
            <w:proofErr w:type="spellStart"/>
            <w:r w:rsidRPr="00837897">
              <w:rPr>
                <w:rFonts w:ascii="Calibri" w:hAnsi="Calibri" w:cs="Arial"/>
              </w:rPr>
              <w:t>PALGap</w:t>
            </w:r>
            <w:proofErr w:type="spellEnd"/>
          </w:p>
        </w:tc>
        <w:tc>
          <w:tcPr>
            <w:tcW w:w="5470" w:type="dxa"/>
            <w:tcBorders>
              <w:top w:val="nil"/>
            </w:tcBorders>
          </w:tcPr>
          <w:p w:rsidR="00837897" w:rsidRPr="00837897" w:rsidRDefault="00837897" w:rsidP="00837897">
            <w:pPr>
              <w:bidi/>
              <w:rPr>
                <w:rFonts w:ascii="Times New Roman" w:hAnsi="Times New Roman" w:cs="Simplified Arabic"/>
                <w:color w:val="000000"/>
                <w:rtl/>
              </w:rPr>
            </w:pPr>
            <w:r w:rsidRPr="00837897">
              <w:rPr>
                <w:rFonts w:ascii="Times New Roman" w:eastAsia="Times New Roman" w:hAnsi="Times New Roman" w:cs="Times New Roman" w:hint="cs"/>
                <w:color w:val="000000"/>
                <w:rtl/>
              </w:rPr>
              <w:t>●</w:t>
            </w:r>
            <w:r w:rsidRPr="00837897">
              <w:rPr>
                <w:rFonts w:ascii="Times New Roman" w:eastAsia="Times New Roman" w:hAnsi="Times New Roman" w:cs="Times New Roman"/>
                <w:color w:val="000000"/>
              </w:rPr>
              <w:t xml:space="preserve"> </w:t>
            </w:r>
            <w:r w:rsidRPr="00837897">
              <w:rPr>
                <w:rFonts w:ascii="Calibri" w:eastAsia="Times New Roman" w:hAnsi="Calibri" w:cs="Simplified Arabic" w:hint="cs"/>
                <w:color w:val="000000"/>
                <w:rtl/>
              </w:rPr>
              <w:t>إعداد نظام</w:t>
            </w:r>
            <w:r w:rsidRPr="00837897">
              <w:rPr>
                <w:rFonts w:ascii="Calibri" w:eastAsia="Times New Roman" w:hAnsi="Calibri" w:cs="Simplified Arabic"/>
                <w:color w:val="000000"/>
              </w:rPr>
              <w:t xml:space="preserve"> </w:t>
            </w:r>
            <w:r w:rsidRPr="00837897">
              <w:rPr>
                <w:rFonts w:ascii="Calibri" w:eastAsia="Times New Roman" w:hAnsi="Calibri" w:cs="Simplified Arabic" w:hint="cs"/>
                <w:color w:val="000000"/>
                <w:rtl/>
              </w:rPr>
              <w:t xml:space="preserve">فلسطيني واجراءات عمل منح شهادات (البال جاب) </w:t>
            </w:r>
            <w:proofErr w:type="spellStart"/>
            <w:r w:rsidRPr="00837897">
              <w:rPr>
                <w:rFonts w:ascii="Calibri" w:eastAsia="Times New Roman" w:hAnsi="Calibri" w:cs="Simplified Arabic"/>
                <w:color w:val="000000"/>
              </w:rPr>
              <w:t>PALGap</w:t>
            </w:r>
            <w:proofErr w:type="spellEnd"/>
            <w:r w:rsidRPr="00837897">
              <w:rPr>
                <w:rFonts w:ascii="Calibri" w:eastAsia="Times New Roman" w:hAnsi="Calibri" w:cs="Simplified Arabic" w:hint="cs"/>
                <w:color w:val="000000"/>
                <w:rtl/>
              </w:rPr>
              <w:t xml:space="preserve"> نظام فلسطيني للممارسات الزراعية الجيدة</w:t>
            </w:r>
          </w:p>
        </w:tc>
        <w:tc>
          <w:tcPr>
            <w:tcW w:w="775" w:type="dxa"/>
            <w:tcBorders>
              <w:top w:val="nil"/>
            </w:tcBorders>
          </w:tcPr>
          <w:p w:rsidR="00837897" w:rsidRPr="00837897" w:rsidRDefault="00837897" w:rsidP="00837897">
            <w:pPr>
              <w:rPr>
                <w:rFonts w:ascii="Calibri" w:hAnsi="Calibri" w:cs="Simplified Arabic"/>
                <w:b/>
                <w:bCs/>
              </w:rPr>
            </w:pPr>
          </w:p>
        </w:tc>
      </w:tr>
      <w:tr w:rsidR="00837897" w:rsidRPr="00837897" w:rsidTr="00C2042B">
        <w:tc>
          <w:tcPr>
            <w:tcW w:w="2598" w:type="dxa"/>
          </w:tcPr>
          <w:p w:rsidR="00837897" w:rsidRPr="00837897" w:rsidRDefault="00837897" w:rsidP="00837897">
            <w:pPr>
              <w:rPr>
                <w:rFonts w:ascii="Calibri" w:hAnsi="Calibri" w:cs="Arial"/>
                <w:color w:val="FF0000"/>
              </w:rPr>
            </w:pPr>
          </w:p>
        </w:tc>
        <w:tc>
          <w:tcPr>
            <w:tcW w:w="2658" w:type="dxa"/>
            <w:gridSpan w:val="2"/>
          </w:tcPr>
          <w:p w:rsidR="00837897" w:rsidRPr="00837897" w:rsidRDefault="00837897" w:rsidP="00837897">
            <w:pPr>
              <w:jc w:val="right"/>
              <w:rPr>
                <w:rFonts w:ascii="Calibri" w:hAnsi="Calibri" w:cs="Arial"/>
                <w:color w:val="FF0000"/>
                <w:rtl/>
              </w:rPr>
            </w:pPr>
          </w:p>
        </w:tc>
        <w:tc>
          <w:tcPr>
            <w:tcW w:w="1675"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 تقرير عن تجربة احدى الدول </w:t>
            </w:r>
          </w:p>
        </w:tc>
        <w:tc>
          <w:tcPr>
            <w:tcW w:w="5470" w:type="dxa"/>
          </w:tcPr>
          <w:p w:rsidR="00837897" w:rsidRPr="00837897" w:rsidRDefault="00837897" w:rsidP="00837897">
            <w:pPr>
              <w:bidi/>
              <w:rPr>
                <w:rFonts w:ascii="Calibri" w:eastAsia="Times New Roman" w:hAnsi="Calibri" w:cs="Simplified Arabic"/>
                <w:rtl/>
              </w:rPr>
            </w:pPr>
            <w:r w:rsidRPr="00837897">
              <w:rPr>
                <w:rFonts w:ascii="Calibri" w:eastAsia="Times New Roman" w:hAnsi="Calibri" w:cs="Simplified Arabic" w:hint="cs"/>
                <w:sz w:val="24"/>
                <w:szCs w:val="24"/>
                <w:rtl/>
              </w:rPr>
              <w:t>تطوير وتطبيق نظام جائزة الجودة</w:t>
            </w:r>
            <w:r w:rsidRPr="00837897">
              <w:rPr>
                <w:rFonts w:ascii="Calibri" w:eastAsia="Times New Roman" w:hAnsi="Calibri" w:cs="Simplified Arabic"/>
                <w:sz w:val="24"/>
                <w:szCs w:val="24"/>
              </w:rPr>
              <w:t xml:space="preserve"> </w:t>
            </w:r>
            <w:r w:rsidRPr="00837897">
              <w:rPr>
                <w:rFonts w:ascii="Calibri" w:eastAsia="Times New Roman" w:hAnsi="Calibri" w:cs="Simplified Arabic" w:hint="cs"/>
                <w:sz w:val="24"/>
                <w:szCs w:val="24"/>
                <w:rtl/>
              </w:rPr>
              <w:t xml:space="preserve"> من خلال </w:t>
            </w:r>
            <w:r w:rsidRPr="00837897">
              <w:rPr>
                <w:rFonts w:ascii="Calibri" w:eastAsia="Times New Roman" w:hAnsi="Calibri" w:cs="Simplified Arabic"/>
                <w:rtl/>
              </w:rPr>
              <w:t xml:space="preserve">دراسة  تجربة إحدى الدول العربية </w:t>
            </w:r>
            <w:r w:rsidRPr="00837897">
              <w:rPr>
                <w:rFonts w:ascii="Calibri" w:eastAsia="Times New Roman" w:hAnsi="Calibri" w:cs="Simplified Arabic" w:hint="cs"/>
                <w:rtl/>
              </w:rPr>
              <w:t>.</w:t>
            </w:r>
          </w:p>
        </w:tc>
        <w:tc>
          <w:tcPr>
            <w:tcW w:w="775" w:type="dxa"/>
          </w:tcPr>
          <w:p w:rsidR="00837897" w:rsidRPr="00837897" w:rsidRDefault="00837897" w:rsidP="00837897">
            <w:pPr>
              <w:rPr>
                <w:rFonts w:ascii="Calibri" w:hAnsi="Calibri" w:cs="Simplified Arabic"/>
                <w:b/>
                <w:bCs/>
              </w:rPr>
            </w:pPr>
            <w:r w:rsidRPr="00837897">
              <w:rPr>
                <w:rFonts w:ascii="Calibri" w:hAnsi="Calibri" w:cs="Simplified Arabic"/>
                <w:b/>
                <w:bCs/>
                <w:sz w:val="24"/>
                <w:szCs w:val="24"/>
              </w:rPr>
              <w:t>1.3.4</w:t>
            </w:r>
          </w:p>
        </w:tc>
      </w:tr>
      <w:tr w:rsidR="00837897" w:rsidRPr="00837897" w:rsidTr="00C2042B">
        <w:tc>
          <w:tcPr>
            <w:tcW w:w="13176" w:type="dxa"/>
            <w:gridSpan w:val="6"/>
          </w:tcPr>
          <w:p w:rsidR="00837897" w:rsidRPr="00837897" w:rsidRDefault="00837897" w:rsidP="00837897">
            <w:pPr>
              <w:bidi/>
              <w:rPr>
                <w:rFonts w:ascii="Calibri" w:hAnsi="Calibri" w:cs="Simplified Arabic"/>
                <w:sz w:val="24"/>
                <w:szCs w:val="24"/>
              </w:rPr>
            </w:pPr>
            <w:r w:rsidRPr="00837897">
              <w:rPr>
                <w:rFonts w:ascii="Calibri" w:eastAsia="Times New Roman" w:hAnsi="Calibri" w:cs="Simplified Arabic" w:hint="cs"/>
                <w:sz w:val="24"/>
                <w:szCs w:val="24"/>
                <w:rtl/>
              </w:rPr>
              <w:t>سياسة</w:t>
            </w:r>
            <w:r w:rsidRPr="00837897">
              <w:rPr>
                <w:rFonts w:ascii="Calibri" w:hAnsi="Calibri" w:cs="Simplified Arabic"/>
                <w:sz w:val="24"/>
                <w:szCs w:val="24"/>
              </w:rPr>
              <w:t xml:space="preserve">1.4 </w:t>
            </w:r>
            <w:r w:rsidRPr="00837897">
              <w:rPr>
                <w:rFonts w:ascii="Calibri" w:hAnsi="Calibri" w:cs="Simplified Arabic" w:hint="cs"/>
                <w:sz w:val="24"/>
                <w:szCs w:val="24"/>
                <w:rtl/>
              </w:rPr>
              <w:t>: تقديم خدمات الفحص والتفتيش وفق المعايير الدولية، وتوفير مختبرات الفحص المتخصصة في المجالات ذات الأولوية.</w:t>
            </w:r>
          </w:p>
        </w:tc>
      </w:tr>
      <w:tr w:rsidR="00837897" w:rsidRPr="00837897" w:rsidTr="00C2042B">
        <w:tc>
          <w:tcPr>
            <w:tcW w:w="2598" w:type="dxa"/>
            <w:tcBorders>
              <w:bottom w:val="single" w:sz="4" w:space="0" w:color="auto"/>
            </w:tcBorders>
          </w:tcPr>
          <w:p w:rsidR="00837897" w:rsidRPr="00837897" w:rsidRDefault="00837897" w:rsidP="00837897">
            <w:pPr>
              <w:jc w:val="right"/>
              <w:rPr>
                <w:rFonts w:ascii="Calibri" w:hAnsi="Calibri" w:cs="Arial"/>
                <w:color w:val="FF0000"/>
              </w:rPr>
            </w:pPr>
          </w:p>
        </w:tc>
        <w:tc>
          <w:tcPr>
            <w:tcW w:w="2658" w:type="dxa"/>
            <w:gridSpan w:val="2"/>
            <w:tcBorders>
              <w:bottom w:val="single" w:sz="4" w:space="0" w:color="auto"/>
            </w:tcBorders>
          </w:tcPr>
          <w:p w:rsidR="00837897" w:rsidRPr="00837897" w:rsidRDefault="00837897" w:rsidP="00837897">
            <w:pPr>
              <w:rPr>
                <w:rFonts w:ascii="Calibri" w:hAnsi="Calibri" w:cs="Arial"/>
                <w:color w:val="FF0000"/>
              </w:rPr>
            </w:pPr>
          </w:p>
        </w:tc>
        <w:tc>
          <w:tcPr>
            <w:tcW w:w="1675" w:type="dxa"/>
            <w:tcBorders>
              <w:bottom w:val="single" w:sz="4" w:space="0" w:color="auto"/>
            </w:tcBorders>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مختبر واحد </w:t>
            </w:r>
            <w:r w:rsidRPr="00837897">
              <w:rPr>
                <w:rFonts w:ascii="Calibri" w:hAnsi="Calibri" w:cs="Arial"/>
                <w:color w:val="FF0000"/>
                <w:rtl/>
              </w:rPr>
              <w:t>–</w:t>
            </w:r>
            <w:r w:rsidRPr="00837897">
              <w:rPr>
                <w:rFonts w:ascii="Calibri" w:hAnsi="Calibri" w:cs="Arial" w:hint="cs"/>
                <w:color w:val="FF0000"/>
                <w:rtl/>
              </w:rPr>
              <w:t xml:space="preserve"> لفحص الجلود</w:t>
            </w:r>
          </w:p>
        </w:tc>
        <w:tc>
          <w:tcPr>
            <w:tcW w:w="5470" w:type="dxa"/>
            <w:tcBorders>
              <w:bottom w:val="single" w:sz="4" w:space="0" w:color="auto"/>
            </w:tcBorders>
          </w:tcPr>
          <w:p w:rsidR="00837897" w:rsidRPr="00837897" w:rsidRDefault="00837897" w:rsidP="00837897">
            <w:pPr>
              <w:jc w:val="right"/>
              <w:rPr>
                <w:rFonts w:ascii="Calibri" w:hAnsi="Calibri" w:cs="Arial"/>
                <w:lang w:bidi="ar-JO"/>
              </w:rPr>
            </w:pPr>
            <w:r w:rsidRPr="00837897">
              <w:rPr>
                <w:rFonts w:ascii="Calibri" w:hAnsi="Calibri" w:cs="Simplified Arabic" w:hint="cs"/>
                <w:sz w:val="24"/>
                <w:szCs w:val="24"/>
                <w:rtl/>
              </w:rPr>
              <w:t xml:space="preserve"> التعاون مع القطاع الخاص والعام والأكاديمي لتطوير خدمات الفحص المتوفرة حاليا من خلال انشاء المختبرات المشتركة.</w:t>
            </w:r>
          </w:p>
        </w:tc>
        <w:tc>
          <w:tcPr>
            <w:tcW w:w="775" w:type="dxa"/>
            <w:tcBorders>
              <w:bottom w:val="single" w:sz="4" w:space="0" w:color="auto"/>
            </w:tcBorders>
          </w:tcPr>
          <w:p w:rsidR="00837897" w:rsidRPr="00837897" w:rsidRDefault="00837897" w:rsidP="00837897">
            <w:pPr>
              <w:rPr>
                <w:rFonts w:ascii="Calibri" w:hAnsi="Calibri" w:cs="Arial"/>
                <w:b/>
                <w:bCs/>
              </w:rPr>
            </w:pPr>
            <w:r w:rsidRPr="00837897">
              <w:rPr>
                <w:rFonts w:ascii="Calibri" w:hAnsi="Calibri" w:cs="Simplified Arabic"/>
                <w:b/>
                <w:bCs/>
              </w:rPr>
              <w:t>1.4.</w:t>
            </w:r>
            <w:r w:rsidRPr="00837897">
              <w:rPr>
                <w:rFonts w:ascii="Calibri" w:hAnsi="Calibri" w:cs="Simplified Arabic" w:hint="cs"/>
                <w:b/>
                <w:bCs/>
                <w:rtl/>
              </w:rPr>
              <w:t>1</w:t>
            </w:r>
          </w:p>
        </w:tc>
      </w:tr>
      <w:tr w:rsidR="00837897" w:rsidRPr="00837897" w:rsidTr="00C2042B">
        <w:tc>
          <w:tcPr>
            <w:tcW w:w="2598" w:type="dxa"/>
            <w:tcBorders>
              <w:bottom w:val="nil"/>
              <w:right w:val="single" w:sz="4" w:space="0" w:color="auto"/>
            </w:tcBorders>
          </w:tcPr>
          <w:p w:rsidR="00837897" w:rsidRPr="00837897" w:rsidRDefault="00837897" w:rsidP="00837897">
            <w:pPr>
              <w:jc w:val="right"/>
              <w:rPr>
                <w:rFonts w:ascii="Calibri" w:hAnsi="Calibri" w:cs="Arial"/>
              </w:rPr>
            </w:pPr>
            <w:r w:rsidRPr="00837897">
              <w:rPr>
                <w:rFonts w:ascii="Calibri" w:hAnsi="Calibri" w:cs="Arial" w:hint="cs"/>
                <w:rtl/>
              </w:rPr>
              <w:t xml:space="preserve">استلام المبنى في الوقت المحدد     </w:t>
            </w:r>
          </w:p>
        </w:tc>
        <w:tc>
          <w:tcPr>
            <w:tcW w:w="2658" w:type="dxa"/>
            <w:gridSpan w:val="2"/>
            <w:tcBorders>
              <w:left w:val="single" w:sz="4" w:space="0" w:color="auto"/>
              <w:bottom w:val="nil"/>
              <w:right w:val="single" w:sz="4" w:space="0" w:color="auto"/>
            </w:tcBorders>
          </w:tcPr>
          <w:p w:rsidR="00837897" w:rsidRPr="00837897" w:rsidRDefault="00837897" w:rsidP="00837897">
            <w:pPr>
              <w:bidi/>
              <w:rPr>
                <w:rFonts w:ascii="Calibri" w:hAnsi="Calibri" w:cs="Arial"/>
              </w:rPr>
            </w:pPr>
            <w:r w:rsidRPr="00837897">
              <w:rPr>
                <w:rFonts w:ascii="Calibri" w:hAnsi="Calibri" w:cs="Arial" w:hint="cs"/>
                <w:rtl/>
              </w:rPr>
              <w:t xml:space="preserve">من خلال المشروع التطويري المحدد ضمن الموازنة  </w:t>
            </w:r>
          </w:p>
        </w:tc>
        <w:tc>
          <w:tcPr>
            <w:tcW w:w="1675" w:type="dxa"/>
            <w:tcBorders>
              <w:left w:val="single" w:sz="4" w:space="0" w:color="auto"/>
              <w:bottom w:val="nil"/>
              <w:right w:val="single" w:sz="4" w:space="0" w:color="auto"/>
            </w:tcBorders>
          </w:tcPr>
          <w:p w:rsidR="00837897" w:rsidRPr="00837897" w:rsidRDefault="00837897" w:rsidP="00837897">
            <w:pPr>
              <w:jc w:val="right"/>
              <w:rPr>
                <w:rFonts w:ascii="Calibri" w:hAnsi="Calibri" w:cs="Arial"/>
                <w:rtl/>
              </w:rPr>
            </w:pPr>
            <w:r w:rsidRPr="00837897">
              <w:rPr>
                <w:rFonts w:ascii="Calibri" w:hAnsi="Calibri" w:cs="Arial" w:hint="cs"/>
                <w:rtl/>
              </w:rPr>
              <w:t xml:space="preserve"> -مختبر يعمل</w:t>
            </w:r>
          </w:p>
          <w:p w:rsidR="00837897" w:rsidRPr="00837897" w:rsidRDefault="00837897" w:rsidP="00837897">
            <w:pPr>
              <w:jc w:val="right"/>
              <w:rPr>
                <w:rFonts w:ascii="Calibri" w:hAnsi="Calibri" w:cs="Arial"/>
                <w:rtl/>
              </w:rPr>
            </w:pPr>
            <w:r w:rsidRPr="00837897">
              <w:rPr>
                <w:rFonts w:ascii="Calibri" w:hAnsi="Calibri" w:cs="Arial" w:hint="cs"/>
                <w:rtl/>
              </w:rPr>
              <w:t xml:space="preserve">- 3 فحوصات اسبوعيا </w:t>
            </w:r>
          </w:p>
        </w:tc>
        <w:tc>
          <w:tcPr>
            <w:tcW w:w="5470" w:type="dxa"/>
            <w:tcBorders>
              <w:left w:val="single" w:sz="4" w:space="0" w:color="auto"/>
              <w:bottom w:val="nil"/>
            </w:tcBorders>
          </w:tcPr>
          <w:p w:rsidR="00837897" w:rsidRPr="00837897" w:rsidRDefault="00837897" w:rsidP="00837897">
            <w:pPr>
              <w:bidi/>
              <w:rPr>
                <w:rFonts w:ascii="Simplified Arabic" w:hAnsi="Simplified Arabic" w:cs="Simplified Arabic"/>
                <w:lang w:bidi="ar-JO"/>
              </w:rPr>
            </w:pPr>
            <w:r w:rsidRPr="00837897">
              <w:rPr>
                <w:rFonts w:ascii="Times New Roman" w:hAnsi="Times New Roman" w:cs="Times New Roman" w:hint="cs"/>
                <w:rtl/>
              </w:rPr>
              <w:t>●</w:t>
            </w:r>
            <w:r w:rsidRPr="00837897">
              <w:rPr>
                <w:rFonts w:ascii="Times New Roman" w:hAnsi="Times New Roman" w:cs="Times New Roman"/>
              </w:rPr>
              <w:t xml:space="preserve"> </w:t>
            </w:r>
            <w:r w:rsidRPr="00837897">
              <w:rPr>
                <w:rFonts w:ascii="Simplified Arabic" w:hAnsi="Simplified Arabic" w:cs="Simplified Arabic"/>
                <w:rtl/>
              </w:rPr>
              <w:t>العمل على إنشاء مختبر الإسمنت لإجراء فحوصات الإسمنت الفيزيائية كمرحلة أولى ، و إجراء الفحوصات الكيماوية كمرحلة ثانية</w:t>
            </w:r>
          </w:p>
          <w:p w:rsidR="00837897" w:rsidRPr="00837897" w:rsidRDefault="00837897" w:rsidP="00837897">
            <w:pPr>
              <w:rPr>
                <w:rFonts w:ascii="Calibri" w:hAnsi="Calibri" w:cs="Arial"/>
                <w:lang w:bidi="ar-JO"/>
              </w:rPr>
            </w:pPr>
          </w:p>
        </w:tc>
        <w:tc>
          <w:tcPr>
            <w:tcW w:w="775" w:type="dxa"/>
            <w:tcBorders>
              <w:bottom w:val="nil"/>
            </w:tcBorders>
          </w:tcPr>
          <w:p w:rsidR="00837897" w:rsidRPr="00837897" w:rsidRDefault="00837897" w:rsidP="00837897">
            <w:pPr>
              <w:rPr>
                <w:rFonts w:ascii="Calibri" w:hAnsi="Calibri" w:cs="Arial"/>
                <w:b/>
                <w:bCs/>
              </w:rPr>
            </w:pPr>
            <w:r w:rsidRPr="00837897">
              <w:rPr>
                <w:rFonts w:ascii="Calibri" w:hAnsi="Calibri" w:cs="Simplified Arabic"/>
                <w:b/>
                <w:bCs/>
              </w:rPr>
              <w:t>1.4.2</w:t>
            </w:r>
          </w:p>
        </w:tc>
      </w:tr>
      <w:tr w:rsidR="00837897" w:rsidRPr="00837897" w:rsidTr="00C2042B">
        <w:tc>
          <w:tcPr>
            <w:tcW w:w="2598" w:type="dxa"/>
            <w:tcBorders>
              <w:top w:val="nil"/>
              <w:bottom w:val="nil"/>
              <w:right w:val="single" w:sz="4" w:space="0" w:color="auto"/>
            </w:tcBorders>
          </w:tcPr>
          <w:p w:rsidR="00837897" w:rsidRPr="00837897" w:rsidRDefault="00837897" w:rsidP="00837897">
            <w:pPr>
              <w:jc w:val="right"/>
              <w:rPr>
                <w:rFonts w:ascii="Calibri" w:hAnsi="Calibri" w:cs="Arial"/>
              </w:rPr>
            </w:pPr>
            <w:r w:rsidRPr="00837897">
              <w:rPr>
                <w:rFonts w:ascii="Calibri" w:hAnsi="Calibri" w:cs="Arial" w:hint="cs"/>
                <w:rtl/>
              </w:rPr>
              <w:t xml:space="preserve">استلام المبنى في الوقت المحدد     </w:t>
            </w:r>
          </w:p>
        </w:tc>
        <w:tc>
          <w:tcPr>
            <w:tcW w:w="2658" w:type="dxa"/>
            <w:gridSpan w:val="2"/>
            <w:tcBorders>
              <w:top w:val="nil"/>
              <w:left w:val="single" w:sz="4" w:space="0" w:color="auto"/>
              <w:bottom w:val="nil"/>
              <w:right w:val="single" w:sz="4" w:space="0" w:color="auto"/>
            </w:tcBorders>
          </w:tcPr>
          <w:p w:rsidR="00837897" w:rsidRPr="00837897" w:rsidRDefault="00837897" w:rsidP="00837897">
            <w:pPr>
              <w:bidi/>
              <w:rPr>
                <w:rFonts w:ascii="Calibri" w:hAnsi="Calibri" w:cs="Arial"/>
              </w:rPr>
            </w:pPr>
          </w:p>
        </w:tc>
        <w:tc>
          <w:tcPr>
            <w:tcW w:w="1675" w:type="dxa"/>
            <w:tcBorders>
              <w:top w:val="nil"/>
              <w:left w:val="single" w:sz="4" w:space="0" w:color="auto"/>
              <w:bottom w:val="nil"/>
              <w:right w:val="single" w:sz="4" w:space="0" w:color="auto"/>
            </w:tcBorders>
          </w:tcPr>
          <w:p w:rsidR="00837897" w:rsidRPr="00837897" w:rsidRDefault="00837897" w:rsidP="00837897">
            <w:pPr>
              <w:jc w:val="right"/>
              <w:rPr>
                <w:rFonts w:ascii="Calibri" w:hAnsi="Calibri" w:cs="Arial"/>
              </w:rPr>
            </w:pPr>
            <w:r w:rsidRPr="00837897">
              <w:rPr>
                <w:rFonts w:ascii="Calibri" w:hAnsi="Calibri" w:cs="Arial" w:hint="cs"/>
                <w:rtl/>
              </w:rPr>
              <w:t>مختبرات تعمل وتقوم بالفحوصات</w:t>
            </w:r>
          </w:p>
        </w:tc>
        <w:tc>
          <w:tcPr>
            <w:tcW w:w="5470" w:type="dxa"/>
            <w:tcBorders>
              <w:top w:val="nil"/>
              <w:left w:val="single" w:sz="4" w:space="0" w:color="auto"/>
              <w:bottom w:val="nil"/>
            </w:tcBorders>
          </w:tcPr>
          <w:p w:rsidR="00837897" w:rsidRPr="00837897" w:rsidRDefault="00837897" w:rsidP="00837897">
            <w:pPr>
              <w:bidi/>
              <w:rPr>
                <w:rFonts w:ascii="Calibri" w:hAnsi="Calibri" w:cs="Arial"/>
                <w:lang w:bidi="ar-JO"/>
              </w:rPr>
            </w:pPr>
            <w:r w:rsidRPr="00837897">
              <w:rPr>
                <w:rFonts w:ascii="Times New Roman" w:hAnsi="Times New Roman" w:cs="Times New Roman" w:hint="cs"/>
                <w:rtl/>
              </w:rPr>
              <w:t>●</w:t>
            </w:r>
            <w:r w:rsidRPr="00837897">
              <w:rPr>
                <w:rFonts w:ascii="Times New Roman" w:hAnsi="Times New Roman" w:cs="Times New Roman"/>
              </w:rPr>
              <w:t xml:space="preserve"> </w:t>
            </w:r>
            <w:r w:rsidRPr="00837897">
              <w:rPr>
                <w:rFonts w:ascii="Simplified Arabic" w:hAnsi="Simplified Arabic" w:cs="Simplified Arabic"/>
                <w:rtl/>
              </w:rPr>
              <w:t>تجهيز وتشغيل</w:t>
            </w:r>
            <w:r w:rsidRPr="00837897">
              <w:rPr>
                <w:rFonts w:ascii="Simplified Arabic" w:hAnsi="Simplified Arabic" w:cs="Simplified Arabic"/>
                <w:rtl/>
                <w:lang w:bidi="ar-JO"/>
              </w:rPr>
              <w:t xml:space="preserve"> </w:t>
            </w:r>
            <w:r w:rsidRPr="00837897">
              <w:rPr>
                <w:rFonts w:ascii="Simplified Arabic" w:hAnsi="Simplified Arabic" w:cs="Simplified Arabic" w:hint="cs"/>
                <w:rtl/>
                <w:lang w:bidi="ar-JO"/>
              </w:rPr>
              <w:t xml:space="preserve">وتأهيل </w:t>
            </w:r>
            <w:r w:rsidRPr="00837897">
              <w:rPr>
                <w:rFonts w:ascii="Simplified Arabic" w:hAnsi="Simplified Arabic" w:cs="Simplified Arabic"/>
                <w:rtl/>
                <w:lang w:bidi="ar-JO"/>
              </w:rPr>
              <w:t>مختبرات فحص تابعة لمؤسسة المواصفات في مجال الفحوصات للأجهزة الكهربائية والميكانيكية</w:t>
            </w:r>
            <w:r w:rsidRPr="00837897">
              <w:rPr>
                <w:rFonts w:ascii="Simplified Arabic" w:hAnsi="Simplified Arabic" w:cs="Simplified Arabic" w:hint="cs"/>
                <w:rtl/>
                <w:lang w:bidi="ar-JO"/>
              </w:rPr>
              <w:t>.</w:t>
            </w:r>
          </w:p>
        </w:tc>
        <w:tc>
          <w:tcPr>
            <w:tcW w:w="775" w:type="dxa"/>
            <w:tcBorders>
              <w:top w:val="nil"/>
              <w:bottom w:val="nil"/>
            </w:tcBorders>
          </w:tcPr>
          <w:p w:rsidR="00837897" w:rsidRPr="00837897" w:rsidRDefault="00837897" w:rsidP="00837897">
            <w:pPr>
              <w:rPr>
                <w:rFonts w:ascii="Calibri" w:hAnsi="Calibri" w:cs="Arial"/>
              </w:rPr>
            </w:pPr>
          </w:p>
        </w:tc>
      </w:tr>
      <w:tr w:rsidR="00837897" w:rsidRPr="00837897" w:rsidTr="00C2042B">
        <w:tc>
          <w:tcPr>
            <w:tcW w:w="2598" w:type="dxa"/>
            <w:tcBorders>
              <w:top w:val="nil"/>
              <w:right w:val="single" w:sz="4" w:space="0" w:color="auto"/>
            </w:tcBorders>
          </w:tcPr>
          <w:p w:rsidR="00837897" w:rsidRPr="00837897" w:rsidRDefault="00837897" w:rsidP="00837897">
            <w:pPr>
              <w:rPr>
                <w:rFonts w:ascii="Calibri" w:hAnsi="Calibri" w:cs="Arial"/>
              </w:rPr>
            </w:pPr>
          </w:p>
          <w:p w:rsidR="00837897" w:rsidRPr="00837897" w:rsidRDefault="00837897" w:rsidP="00837897">
            <w:pPr>
              <w:rPr>
                <w:rFonts w:ascii="Calibri" w:hAnsi="Calibri" w:cs="Arial"/>
              </w:rPr>
            </w:pPr>
          </w:p>
          <w:p w:rsidR="00837897" w:rsidRPr="00837897" w:rsidRDefault="00837897" w:rsidP="00837897">
            <w:pPr>
              <w:rPr>
                <w:rFonts w:ascii="Calibri" w:hAnsi="Calibri" w:cs="Arial"/>
              </w:rPr>
            </w:pPr>
          </w:p>
          <w:p w:rsidR="00837897" w:rsidRPr="00837897" w:rsidRDefault="00837897" w:rsidP="00837897">
            <w:pPr>
              <w:rPr>
                <w:rFonts w:ascii="Calibri" w:hAnsi="Calibri" w:cs="Arial"/>
              </w:rPr>
            </w:pPr>
          </w:p>
        </w:tc>
        <w:tc>
          <w:tcPr>
            <w:tcW w:w="2658" w:type="dxa"/>
            <w:gridSpan w:val="2"/>
            <w:tcBorders>
              <w:top w:val="nil"/>
              <w:left w:val="single" w:sz="4" w:space="0" w:color="auto"/>
              <w:right w:val="single" w:sz="4" w:space="0" w:color="auto"/>
            </w:tcBorders>
          </w:tcPr>
          <w:p w:rsidR="00837897" w:rsidRPr="00837897" w:rsidRDefault="00837897" w:rsidP="00837897">
            <w:pPr>
              <w:rPr>
                <w:rFonts w:ascii="Calibri" w:hAnsi="Calibri" w:cs="Arial"/>
              </w:rPr>
            </w:pPr>
          </w:p>
        </w:tc>
        <w:tc>
          <w:tcPr>
            <w:tcW w:w="1675" w:type="dxa"/>
            <w:tcBorders>
              <w:top w:val="nil"/>
              <w:left w:val="single" w:sz="4" w:space="0" w:color="auto"/>
              <w:right w:val="single" w:sz="4" w:space="0" w:color="auto"/>
            </w:tcBorders>
          </w:tcPr>
          <w:p w:rsidR="00837897" w:rsidRPr="00837897" w:rsidRDefault="00837897" w:rsidP="00837897">
            <w:pPr>
              <w:bidi/>
              <w:rPr>
                <w:rFonts w:ascii="Calibri" w:hAnsi="Calibri" w:cs="Arial"/>
              </w:rPr>
            </w:pPr>
            <w:r w:rsidRPr="00837897">
              <w:rPr>
                <w:rFonts w:ascii="Calibri" w:hAnsi="Calibri" w:cs="Arial" w:hint="cs"/>
                <w:rtl/>
              </w:rPr>
              <w:t>تنفيذ450 فحص</w:t>
            </w:r>
          </w:p>
        </w:tc>
        <w:tc>
          <w:tcPr>
            <w:tcW w:w="5470" w:type="dxa"/>
            <w:tcBorders>
              <w:top w:val="nil"/>
              <w:left w:val="single" w:sz="4" w:space="0" w:color="auto"/>
            </w:tcBorders>
          </w:tcPr>
          <w:p w:rsidR="00837897" w:rsidRPr="00837897" w:rsidRDefault="00837897" w:rsidP="00837897">
            <w:pPr>
              <w:bidi/>
              <w:rPr>
                <w:rFonts w:ascii="Calibri" w:hAnsi="Calibri" w:cs="Arial"/>
              </w:rPr>
            </w:pPr>
            <w:r w:rsidRPr="00837897">
              <w:rPr>
                <w:rFonts w:ascii="Times New Roman" w:hAnsi="Times New Roman" w:cs="Times New Roman" w:hint="cs"/>
                <w:rtl/>
              </w:rPr>
              <w:t>●</w:t>
            </w:r>
            <w:r w:rsidRPr="00837897">
              <w:rPr>
                <w:rFonts w:ascii="Times New Roman" w:hAnsi="Times New Roman" w:cs="Times New Roman"/>
              </w:rPr>
              <w:t xml:space="preserve"> </w:t>
            </w:r>
            <w:r w:rsidRPr="00837897">
              <w:rPr>
                <w:rFonts w:ascii="Calibri" w:hAnsi="Calibri" w:cs="Simplified Arabic" w:hint="cs"/>
                <w:rtl/>
              </w:rPr>
              <w:t>إجراء 95 % على الاقل  من الفحوصات الفنية المتعلقة بشهادات الجودة والإشراف</w:t>
            </w:r>
          </w:p>
        </w:tc>
        <w:tc>
          <w:tcPr>
            <w:tcW w:w="775" w:type="dxa"/>
            <w:tcBorders>
              <w:top w:val="nil"/>
            </w:tcBorders>
          </w:tcPr>
          <w:p w:rsidR="00837897" w:rsidRPr="00837897" w:rsidRDefault="00837897" w:rsidP="00837897">
            <w:pPr>
              <w:rPr>
                <w:rFonts w:ascii="Calibri" w:hAnsi="Calibri" w:cs="Arial"/>
              </w:rPr>
            </w:pPr>
          </w:p>
        </w:tc>
      </w:tr>
      <w:tr w:rsidR="00837897" w:rsidRPr="00837897" w:rsidTr="00C2042B">
        <w:tc>
          <w:tcPr>
            <w:tcW w:w="2598" w:type="dxa"/>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 xml:space="preserve"> نشاط  تم سابقا ومستمر مع الاردن </w:t>
            </w:r>
          </w:p>
        </w:tc>
        <w:tc>
          <w:tcPr>
            <w:tcW w:w="2658" w:type="dxa"/>
            <w:gridSpan w:val="2"/>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Pr>
            </w:pPr>
          </w:p>
        </w:tc>
        <w:tc>
          <w:tcPr>
            <w:tcW w:w="5470" w:type="dxa"/>
          </w:tcPr>
          <w:p w:rsidR="00837897" w:rsidRPr="00837897" w:rsidRDefault="00837897" w:rsidP="00837897">
            <w:pPr>
              <w:bidi/>
              <w:rPr>
                <w:rFonts w:ascii="Calibri" w:hAnsi="Calibri" w:cs="Simplified Arabic"/>
                <w:sz w:val="24"/>
                <w:szCs w:val="24"/>
                <w:rtl/>
              </w:rPr>
            </w:pPr>
            <w:r w:rsidRPr="00837897">
              <w:rPr>
                <w:rFonts w:ascii="Calibri" w:hAnsi="Calibri" w:cs="Simplified Arabic" w:hint="cs"/>
                <w:sz w:val="24"/>
                <w:szCs w:val="24"/>
                <w:rtl/>
              </w:rPr>
              <w:t>الاستفادة من خدمات الفحص المقدمة من الدول الأخرى.</w:t>
            </w:r>
          </w:p>
          <w:p w:rsidR="00837897" w:rsidRPr="00837897" w:rsidRDefault="00837897" w:rsidP="00837897">
            <w:pPr>
              <w:bidi/>
              <w:rPr>
                <w:rFonts w:ascii="Calibri" w:hAnsi="Calibri" w:cs="Arial"/>
              </w:rPr>
            </w:pPr>
          </w:p>
        </w:tc>
        <w:tc>
          <w:tcPr>
            <w:tcW w:w="775" w:type="dxa"/>
          </w:tcPr>
          <w:p w:rsidR="00837897" w:rsidRPr="00837897" w:rsidRDefault="00837897" w:rsidP="00837897">
            <w:pPr>
              <w:rPr>
                <w:rFonts w:ascii="Calibri" w:hAnsi="Calibri" w:cs="Arial"/>
                <w:b/>
                <w:bCs/>
              </w:rPr>
            </w:pPr>
            <w:r w:rsidRPr="00837897">
              <w:rPr>
                <w:rFonts w:ascii="Calibri" w:hAnsi="Calibri" w:cs="Simplified Arabic"/>
                <w:b/>
                <w:bCs/>
              </w:rPr>
              <w:t>1.4.</w:t>
            </w:r>
            <w:r w:rsidRPr="00837897">
              <w:rPr>
                <w:rFonts w:ascii="Calibri" w:hAnsi="Calibri" w:cs="Simplified Arabic" w:hint="cs"/>
                <w:b/>
                <w:bCs/>
                <w:rtl/>
              </w:rPr>
              <w:t>3</w:t>
            </w:r>
          </w:p>
        </w:tc>
      </w:tr>
      <w:tr w:rsidR="00837897" w:rsidRPr="00837897" w:rsidTr="00C2042B">
        <w:tc>
          <w:tcPr>
            <w:tcW w:w="13176" w:type="dxa"/>
            <w:gridSpan w:val="6"/>
          </w:tcPr>
          <w:p w:rsidR="00837897" w:rsidRPr="00837897" w:rsidRDefault="00837897" w:rsidP="00837897">
            <w:pPr>
              <w:bidi/>
              <w:rPr>
                <w:rFonts w:ascii="Calibri" w:eastAsia="Times New Roman" w:hAnsi="Calibri" w:cs="Simplified Arabic"/>
                <w:sz w:val="24"/>
                <w:szCs w:val="24"/>
              </w:rPr>
            </w:pPr>
            <w:r w:rsidRPr="00837897">
              <w:rPr>
                <w:rFonts w:ascii="Calibri" w:eastAsia="Times New Roman" w:hAnsi="Calibri" w:cs="Simplified Arabic" w:hint="cs"/>
                <w:sz w:val="24"/>
                <w:szCs w:val="24"/>
                <w:rtl/>
              </w:rPr>
              <w:t>سياسة</w:t>
            </w:r>
            <w:r w:rsidRPr="00837897">
              <w:rPr>
                <w:rFonts w:ascii="Calibri" w:hAnsi="Calibri" w:cs="Simplified Arabic" w:hint="cs"/>
                <w:sz w:val="24"/>
                <w:szCs w:val="24"/>
                <w:rtl/>
              </w:rPr>
              <w:t xml:space="preserve"> </w:t>
            </w:r>
            <w:r w:rsidRPr="00837897">
              <w:rPr>
                <w:rFonts w:ascii="Calibri" w:hAnsi="Calibri" w:cs="Simplified Arabic"/>
                <w:sz w:val="24"/>
                <w:szCs w:val="24"/>
              </w:rPr>
              <w:t xml:space="preserve">1.5 </w:t>
            </w:r>
            <w:r w:rsidRPr="00837897">
              <w:rPr>
                <w:rFonts w:ascii="Calibri" w:hAnsi="Calibri" w:cs="Simplified Arabic" w:hint="cs"/>
                <w:sz w:val="24"/>
                <w:szCs w:val="24"/>
                <w:rtl/>
              </w:rPr>
              <w:t>:</w:t>
            </w:r>
            <w:r w:rsidRPr="00837897">
              <w:rPr>
                <w:rFonts w:ascii="Calibri" w:eastAsia="Times New Roman" w:hAnsi="Calibri" w:cs="Simplified Arabic" w:hint="cs"/>
                <w:sz w:val="24"/>
                <w:szCs w:val="24"/>
                <w:rtl/>
              </w:rPr>
              <w:t xml:space="preserve"> تقديم خدمات التدريب في مجال عمل المؤسسة.</w:t>
            </w:r>
          </w:p>
        </w:tc>
      </w:tr>
      <w:tr w:rsidR="00837897" w:rsidRPr="00837897" w:rsidTr="00C2042B">
        <w:tc>
          <w:tcPr>
            <w:tcW w:w="2598" w:type="dxa"/>
          </w:tcPr>
          <w:p w:rsidR="00837897" w:rsidRPr="00837897" w:rsidRDefault="00837897" w:rsidP="00837897">
            <w:pPr>
              <w:rPr>
                <w:rFonts w:ascii="Calibri" w:hAnsi="Calibri" w:cs="Arial"/>
              </w:rPr>
            </w:pPr>
          </w:p>
        </w:tc>
        <w:tc>
          <w:tcPr>
            <w:tcW w:w="2658" w:type="dxa"/>
            <w:gridSpan w:val="2"/>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5 دورات</w:t>
            </w:r>
          </w:p>
        </w:tc>
        <w:tc>
          <w:tcPr>
            <w:tcW w:w="5470" w:type="dxa"/>
          </w:tcPr>
          <w:p w:rsidR="00837897" w:rsidRPr="00837897" w:rsidRDefault="00837897" w:rsidP="00837897">
            <w:pPr>
              <w:bidi/>
              <w:rPr>
                <w:rFonts w:ascii="Calibri" w:eastAsia="Times New Roman" w:hAnsi="Calibri" w:cs="Simplified Arabic"/>
                <w:b/>
                <w:bCs/>
                <w:rtl/>
              </w:rPr>
            </w:pPr>
            <w:r w:rsidRPr="00837897">
              <w:rPr>
                <w:rFonts w:ascii="Calibri" w:eastAsia="Times New Roman" w:hAnsi="Calibri" w:cs="Simplified Arabic" w:hint="cs"/>
                <w:color w:val="000000"/>
                <w:rtl/>
              </w:rPr>
              <w:t>تنفيذ عدد من الدورات التدريبية المجانية للقطاع العام والخاص في مجالات</w:t>
            </w:r>
            <w:r w:rsidRPr="00837897">
              <w:rPr>
                <w:rFonts w:ascii="Calibri" w:eastAsia="Times New Roman" w:hAnsi="Calibri" w:cs="Simplified Arabic"/>
                <w:color w:val="000000"/>
              </w:rPr>
              <w:t xml:space="preserve"> </w:t>
            </w:r>
            <w:r w:rsidRPr="00837897">
              <w:rPr>
                <w:rFonts w:ascii="Calibri" w:eastAsia="Times New Roman" w:hAnsi="Calibri" w:cs="Simplified Arabic" w:hint="cs"/>
                <w:color w:val="000000"/>
                <w:rtl/>
              </w:rPr>
              <w:t>عمل المؤسسة. ادارة البيئة- ادارة المياه-ادارة الطاقة-سلامة الاغذية</w:t>
            </w:r>
          </w:p>
        </w:tc>
        <w:tc>
          <w:tcPr>
            <w:tcW w:w="775" w:type="dxa"/>
          </w:tcPr>
          <w:p w:rsidR="00837897" w:rsidRPr="00837897" w:rsidRDefault="00837897" w:rsidP="00837897">
            <w:pPr>
              <w:rPr>
                <w:rFonts w:ascii="Calibri" w:hAnsi="Calibri" w:cs="Arial"/>
                <w:b/>
                <w:bCs/>
              </w:rPr>
            </w:pPr>
            <w:r w:rsidRPr="00837897">
              <w:rPr>
                <w:rFonts w:ascii="Calibri" w:hAnsi="Calibri" w:cs="Arial"/>
                <w:b/>
                <w:bCs/>
              </w:rPr>
              <w:t>1.5.1</w:t>
            </w:r>
          </w:p>
        </w:tc>
      </w:tr>
      <w:tr w:rsidR="00837897" w:rsidRPr="00837897" w:rsidTr="00C2042B">
        <w:tc>
          <w:tcPr>
            <w:tcW w:w="2598" w:type="dxa"/>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 xml:space="preserve">نشاط مستمر ويتم حسب الاحتياجات سنويا </w:t>
            </w:r>
            <w:r w:rsidRPr="00837897">
              <w:rPr>
                <w:rFonts w:ascii="Calibri" w:hAnsi="Calibri" w:cs="Arial"/>
                <w:color w:val="FF0000"/>
                <w:rtl/>
              </w:rPr>
              <w:t>–</w:t>
            </w:r>
            <w:r w:rsidRPr="00837897">
              <w:rPr>
                <w:rFonts w:ascii="Calibri" w:hAnsi="Calibri" w:cs="Arial" w:hint="cs"/>
                <w:color w:val="FF0000"/>
                <w:rtl/>
              </w:rPr>
              <w:t xml:space="preserve"> وتتم المتابعة من قبل مركز التدريب </w:t>
            </w:r>
          </w:p>
        </w:tc>
        <w:tc>
          <w:tcPr>
            <w:tcW w:w="2658" w:type="dxa"/>
            <w:gridSpan w:val="2"/>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tl/>
              </w:rPr>
            </w:pPr>
          </w:p>
        </w:tc>
        <w:tc>
          <w:tcPr>
            <w:tcW w:w="5470" w:type="dxa"/>
          </w:tcPr>
          <w:p w:rsidR="00837897" w:rsidRPr="00837897" w:rsidRDefault="00837897" w:rsidP="00837897">
            <w:pPr>
              <w:bidi/>
              <w:rPr>
                <w:rFonts w:ascii="Calibri" w:eastAsia="Times New Roman" w:hAnsi="Calibri" w:cs="Simplified Arabic"/>
                <w:sz w:val="24"/>
                <w:szCs w:val="24"/>
                <w:rtl/>
              </w:rPr>
            </w:pPr>
            <w:r w:rsidRPr="00837897">
              <w:rPr>
                <w:rFonts w:ascii="Calibri" w:eastAsia="Times New Roman" w:hAnsi="Calibri" w:cs="Simplified Arabic" w:hint="cs"/>
                <w:sz w:val="24"/>
                <w:szCs w:val="24"/>
                <w:rtl/>
              </w:rPr>
              <w:t>تلبية احتياجات فلسطين التدريبية في مجال عمل المؤسسة.</w:t>
            </w:r>
          </w:p>
          <w:p w:rsidR="00837897" w:rsidRPr="00837897" w:rsidRDefault="00837897" w:rsidP="00837897">
            <w:pPr>
              <w:bidi/>
              <w:rPr>
                <w:rFonts w:ascii="Calibri" w:eastAsia="Times New Roman" w:hAnsi="Calibri" w:cs="Simplified Arabic"/>
                <w:color w:val="000000"/>
                <w:rtl/>
              </w:rPr>
            </w:pPr>
          </w:p>
        </w:tc>
        <w:tc>
          <w:tcPr>
            <w:tcW w:w="775" w:type="dxa"/>
          </w:tcPr>
          <w:p w:rsidR="00837897" w:rsidRPr="00837897" w:rsidRDefault="00837897" w:rsidP="00837897">
            <w:pPr>
              <w:rPr>
                <w:rFonts w:ascii="Calibri" w:hAnsi="Calibri" w:cs="Arial"/>
                <w:b/>
                <w:bCs/>
              </w:rPr>
            </w:pPr>
            <w:r w:rsidRPr="00837897">
              <w:rPr>
                <w:rFonts w:ascii="Calibri" w:hAnsi="Calibri" w:cs="Simplified Arabic"/>
                <w:b/>
                <w:bCs/>
                <w:sz w:val="24"/>
                <w:szCs w:val="24"/>
              </w:rPr>
              <w:t>1.5.2</w:t>
            </w:r>
          </w:p>
        </w:tc>
      </w:tr>
    </w:tbl>
    <w:p w:rsidR="00837897" w:rsidRPr="00837897" w:rsidRDefault="00837897" w:rsidP="00837897">
      <w:pPr>
        <w:jc w:val="right"/>
        <w:rPr>
          <w:rFonts w:ascii="Calibri" w:eastAsia="Calibri" w:hAnsi="Calibri" w:cs="Arial"/>
          <w:b/>
          <w:bCs/>
        </w:rPr>
      </w:pPr>
      <w:r w:rsidRPr="00837897">
        <w:rPr>
          <w:rFonts w:ascii="Simplified Arabic" w:eastAsia="Calibri" w:hAnsi="Simplified Arabic" w:cs="Simplified Arabic" w:hint="cs"/>
          <w:b/>
          <w:bCs/>
          <w:sz w:val="24"/>
          <w:szCs w:val="24"/>
          <w:rtl/>
        </w:rPr>
        <w:t>غاية 2 : تعزيز صحة وسلامة المستهلك وحماية البيئة والمساهمة في تنظيم السوق.</w:t>
      </w:r>
    </w:p>
    <w:tbl>
      <w:tblPr>
        <w:tblStyle w:val="TableGrid1"/>
        <w:tblW w:w="0" w:type="auto"/>
        <w:tblLook w:val="04A0" w:firstRow="1" w:lastRow="0" w:firstColumn="1" w:lastColumn="0" w:noHBand="0" w:noVBand="1"/>
      </w:tblPr>
      <w:tblGrid>
        <w:gridCol w:w="2543"/>
        <w:gridCol w:w="2536"/>
        <w:gridCol w:w="1933"/>
        <w:gridCol w:w="5300"/>
        <w:gridCol w:w="864"/>
      </w:tblGrid>
      <w:tr w:rsidR="00837897" w:rsidRPr="00837897" w:rsidTr="00C2042B">
        <w:tc>
          <w:tcPr>
            <w:tcW w:w="2603" w:type="dxa"/>
          </w:tcPr>
          <w:p w:rsidR="00837897" w:rsidRPr="00837897" w:rsidRDefault="00837897" w:rsidP="00837897">
            <w:pPr>
              <w:jc w:val="center"/>
              <w:rPr>
                <w:rFonts w:ascii="Calibri" w:hAnsi="Calibri" w:cs="Arial"/>
              </w:rPr>
            </w:pPr>
            <w:r w:rsidRPr="00837897">
              <w:rPr>
                <w:rFonts w:ascii="Calibri" w:hAnsi="Calibri" w:cs="Arial" w:hint="cs"/>
                <w:rtl/>
              </w:rPr>
              <w:lastRenderedPageBreak/>
              <w:t>ملاحظات</w:t>
            </w:r>
          </w:p>
        </w:tc>
        <w:tc>
          <w:tcPr>
            <w:tcW w:w="2603" w:type="dxa"/>
          </w:tcPr>
          <w:p w:rsidR="00837897" w:rsidRPr="00837897" w:rsidRDefault="00837897" w:rsidP="00837897">
            <w:pPr>
              <w:jc w:val="center"/>
              <w:rPr>
                <w:rFonts w:ascii="Calibri" w:hAnsi="Calibri" w:cs="Arial"/>
              </w:rPr>
            </w:pPr>
            <w:r w:rsidRPr="00837897">
              <w:rPr>
                <w:rFonts w:ascii="Calibri" w:hAnsi="Calibri" w:cs="Arial" w:hint="cs"/>
                <w:rtl/>
              </w:rPr>
              <w:t>موارد</w:t>
            </w:r>
          </w:p>
        </w:tc>
        <w:tc>
          <w:tcPr>
            <w:tcW w:w="1666" w:type="dxa"/>
          </w:tcPr>
          <w:p w:rsidR="00837897" w:rsidRPr="00837897" w:rsidRDefault="00837897" w:rsidP="00837897">
            <w:pPr>
              <w:jc w:val="center"/>
              <w:rPr>
                <w:rFonts w:ascii="Calibri" w:hAnsi="Calibri" w:cs="Arial"/>
              </w:rPr>
            </w:pPr>
            <w:r w:rsidRPr="00837897">
              <w:rPr>
                <w:rFonts w:ascii="Calibri" w:hAnsi="Calibri" w:cs="Arial" w:hint="cs"/>
                <w:rtl/>
              </w:rPr>
              <w:t>مؤشر الاداء</w:t>
            </w:r>
          </w:p>
        </w:tc>
        <w:tc>
          <w:tcPr>
            <w:tcW w:w="5437" w:type="dxa"/>
          </w:tcPr>
          <w:p w:rsidR="00837897" w:rsidRPr="00837897" w:rsidRDefault="00837897" w:rsidP="00837897">
            <w:pPr>
              <w:jc w:val="center"/>
              <w:rPr>
                <w:rFonts w:ascii="Calibri" w:hAnsi="Calibri" w:cs="Arial"/>
                <w:rtl/>
              </w:rPr>
            </w:pPr>
            <w:r w:rsidRPr="00837897">
              <w:rPr>
                <w:rFonts w:ascii="Calibri" w:hAnsi="Calibri" w:cs="Arial" w:hint="cs"/>
                <w:rtl/>
              </w:rPr>
              <w:t>الهدف لعام 2016</w:t>
            </w:r>
            <w:r w:rsidRPr="00837897">
              <w:rPr>
                <w:rFonts w:ascii="Calibri" w:hAnsi="Calibri" w:cs="Arial"/>
              </w:rPr>
              <w:t xml:space="preserve"> </w:t>
            </w:r>
            <w:r w:rsidRPr="00837897">
              <w:rPr>
                <w:rFonts w:ascii="Calibri" w:hAnsi="Calibri" w:cs="Arial" w:hint="cs"/>
                <w:rtl/>
              </w:rPr>
              <w:t xml:space="preserve"> </w:t>
            </w:r>
          </w:p>
        </w:tc>
        <w:tc>
          <w:tcPr>
            <w:tcW w:w="867" w:type="dxa"/>
          </w:tcPr>
          <w:p w:rsidR="00837897" w:rsidRPr="00837897" w:rsidRDefault="00837897" w:rsidP="00837897">
            <w:pPr>
              <w:jc w:val="center"/>
              <w:rPr>
                <w:rFonts w:ascii="Calibri" w:hAnsi="Calibri" w:cs="Arial"/>
                <w:rtl/>
              </w:rPr>
            </w:pPr>
            <w:r w:rsidRPr="00837897">
              <w:rPr>
                <w:rFonts w:ascii="Calibri" w:hAnsi="Calibri" w:cs="Arial" w:hint="cs"/>
                <w:rtl/>
              </w:rPr>
              <w:t>البرنامج</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tl/>
              </w:rPr>
            </w:pPr>
            <w:r w:rsidRPr="00837897">
              <w:rPr>
                <w:rFonts w:ascii="Simplified Arabic" w:hAnsi="Simplified Arabic" w:cs="Simplified Arabic" w:hint="cs"/>
                <w:sz w:val="24"/>
                <w:szCs w:val="24"/>
                <w:rtl/>
              </w:rPr>
              <w:t>سياسة</w:t>
            </w:r>
            <w:r w:rsidRPr="00837897">
              <w:rPr>
                <w:rFonts w:ascii="Simplified Arabic" w:hAnsi="Simplified Arabic" w:cs="Simplified Arabic"/>
                <w:sz w:val="24"/>
                <w:szCs w:val="24"/>
              </w:rPr>
              <w:t xml:space="preserve">2.1  </w:t>
            </w:r>
            <w:r w:rsidRPr="00837897">
              <w:rPr>
                <w:rFonts w:ascii="Simplified Arabic" w:hAnsi="Simplified Arabic" w:cs="Simplified Arabic" w:hint="cs"/>
                <w:sz w:val="24"/>
                <w:szCs w:val="24"/>
                <w:rtl/>
              </w:rPr>
              <w:t>: إصدار التعليمات الفنية الإلزامية مع الجهات ذات العلاقة.</w:t>
            </w:r>
          </w:p>
        </w:tc>
      </w:tr>
      <w:tr w:rsidR="00837897" w:rsidRPr="00837897" w:rsidTr="00C2042B">
        <w:tc>
          <w:tcPr>
            <w:tcW w:w="2603" w:type="dxa"/>
          </w:tcPr>
          <w:p w:rsidR="00837897" w:rsidRPr="00837897" w:rsidRDefault="00837897" w:rsidP="00837897">
            <w:pPr>
              <w:rPr>
                <w:rFonts w:ascii="Calibri" w:hAnsi="Calibri" w:cs="Arial"/>
              </w:rPr>
            </w:pPr>
          </w:p>
        </w:tc>
        <w:tc>
          <w:tcPr>
            <w:tcW w:w="2603" w:type="dxa"/>
          </w:tcPr>
          <w:p w:rsidR="00837897" w:rsidRPr="00837897" w:rsidRDefault="00837897" w:rsidP="00837897">
            <w:pPr>
              <w:rPr>
                <w:rFonts w:ascii="Calibri" w:hAnsi="Calibri" w:cs="Arial"/>
              </w:rPr>
            </w:pPr>
          </w:p>
        </w:tc>
        <w:tc>
          <w:tcPr>
            <w:tcW w:w="1666" w:type="dxa"/>
          </w:tcPr>
          <w:p w:rsidR="00837897" w:rsidRPr="00837897" w:rsidRDefault="00837897" w:rsidP="00837897">
            <w:pPr>
              <w:jc w:val="right"/>
              <w:rPr>
                <w:rFonts w:ascii="Calibri" w:hAnsi="Calibri" w:cs="Arial"/>
              </w:rPr>
            </w:pPr>
            <w:r w:rsidRPr="00837897">
              <w:rPr>
                <w:rFonts w:ascii="Calibri" w:hAnsi="Calibri" w:cs="Arial" w:hint="cs"/>
                <w:rtl/>
              </w:rPr>
              <w:t xml:space="preserve">10 تعليمات </w:t>
            </w:r>
          </w:p>
        </w:tc>
        <w:tc>
          <w:tcPr>
            <w:tcW w:w="5437" w:type="dxa"/>
          </w:tcPr>
          <w:p w:rsidR="00837897" w:rsidRPr="00837897" w:rsidRDefault="00837897" w:rsidP="00837897">
            <w:pPr>
              <w:bidi/>
              <w:ind w:left="337" w:hanging="337"/>
              <w:rPr>
                <w:rFonts w:ascii="Simplified Arabic" w:hAnsi="Simplified Arabic" w:cs="Simplified Arabic"/>
                <w:b/>
                <w:sz w:val="24"/>
                <w:szCs w:val="24"/>
                <w:rtl/>
                <w:lang w:bidi="ar-JO"/>
              </w:rPr>
            </w:pPr>
            <w:r w:rsidRPr="00837897">
              <w:rPr>
                <w:rFonts w:ascii="Simplified Arabic" w:hAnsi="Simplified Arabic" w:cs="Simplified Arabic"/>
                <w:b/>
                <w:rtl/>
              </w:rPr>
              <w:t xml:space="preserve">صياغة وإصدار </w:t>
            </w:r>
            <w:r w:rsidRPr="00837897">
              <w:rPr>
                <w:rFonts w:ascii="Simplified Arabic" w:hAnsi="Simplified Arabic" w:cs="Simplified Arabic" w:hint="cs"/>
                <w:b/>
                <w:rtl/>
              </w:rPr>
              <w:t>1</w:t>
            </w:r>
            <w:r w:rsidRPr="00837897">
              <w:rPr>
                <w:rFonts w:ascii="Simplified Arabic" w:hAnsi="Simplified Arabic" w:cs="Simplified Arabic"/>
                <w:b/>
                <w:rtl/>
              </w:rPr>
              <w:t>0 من التعليمات</w:t>
            </w:r>
            <w:r w:rsidRPr="00837897">
              <w:rPr>
                <w:rFonts w:ascii="Simplified Arabic" w:hAnsi="Simplified Arabic" w:cs="Simplified Arabic" w:hint="cs"/>
                <w:b/>
                <w:rtl/>
              </w:rPr>
              <w:t xml:space="preserve"> ذات</w:t>
            </w:r>
            <w:r w:rsidRPr="00837897">
              <w:rPr>
                <w:rFonts w:ascii="Simplified Arabic" w:hAnsi="Simplified Arabic" w:cs="Simplified Arabic"/>
                <w:b/>
                <w:rtl/>
              </w:rPr>
              <w:t xml:space="preserve"> أولوية</w:t>
            </w:r>
            <w:r w:rsidRPr="00837897">
              <w:rPr>
                <w:rFonts w:ascii="Simplified Arabic" w:hAnsi="Simplified Arabic" w:cs="Simplified Arabic" w:hint="cs"/>
                <w:b/>
                <w:rtl/>
              </w:rPr>
              <w:t xml:space="preserve"> </w:t>
            </w:r>
            <w:r w:rsidRPr="00837897">
              <w:rPr>
                <w:rFonts w:ascii="Simplified Arabic" w:hAnsi="Simplified Arabic" w:cs="Simplified Arabic"/>
                <w:b/>
              </w:rPr>
              <w:t>:</w:t>
            </w:r>
            <w:r w:rsidRPr="00837897">
              <w:rPr>
                <w:rFonts w:ascii="Simplified Arabic" w:hAnsi="Simplified Arabic" w:cs="Simplified Arabic"/>
                <w:b/>
                <w:sz w:val="24"/>
                <w:szCs w:val="24"/>
                <w:rtl/>
                <w:lang w:bidi="ar-JO"/>
              </w:rPr>
              <w:t xml:space="preserve"> التوافق الكهرومغناطيسي</w:t>
            </w:r>
          </w:p>
          <w:p w:rsidR="00837897" w:rsidRPr="00837897" w:rsidRDefault="00837897" w:rsidP="00837897">
            <w:pPr>
              <w:bidi/>
              <w:ind w:left="337" w:hanging="337"/>
              <w:rPr>
                <w:rFonts w:ascii="Simplified Arabic" w:hAnsi="Simplified Arabic" w:cs="Simplified Arabic"/>
                <w:b/>
                <w:sz w:val="24"/>
                <w:szCs w:val="24"/>
                <w:rtl/>
              </w:rPr>
            </w:pPr>
            <w:r w:rsidRPr="00837897">
              <w:rPr>
                <w:rFonts w:ascii="Simplified Arabic" w:hAnsi="Simplified Arabic" w:cs="Simplified Arabic"/>
                <w:b/>
                <w:sz w:val="24"/>
                <w:szCs w:val="24"/>
                <w:rtl/>
              </w:rPr>
              <w:t>المنكهات</w:t>
            </w:r>
            <w:r w:rsidRPr="00837897">
              <w:rPr>
                <w:rFonts w:ascii="Simplified Arabic" w:hAnsi="Simplified Arabic" w:cs="Simplified Arabic"/>
                <w:b/>
                <w:sz w:val="24"/>
                <w:szCs w:val="24"/>
              </w:rPr>
              <w:t xml:space="preserve"> </w:t>
            </w:r>
            <w:r w:rsidRPr="00837897">
              <w:rPr>
                <w:rFonts w:ascii="Simplified Arabic" w:hAnsi="Simplified Arabic" w:cs="Simplified Arabic" w:hint="cs"/>
                <w:b/>
                <w:sz w:val="24"/>
                <w:szCs w:val="24"/>
                <w:rtl/>
              </w:rPr>
              <w:t>،</w:t>
            </w:r>
            <w:r w:rsidRPr="00837897">
              <w:rPr>
                <w:rFonts w:ascii="Simplified Arabic" w:hAnsi="Simplified Arabic" w:cs="Simplified Arabic"/>
                <w:b/>
                <w:sz w:val="24"/>
                <w:szCs w:val="24"/>
                <w:rtl/>
              </w:rPr>
              <w:t>المصاعد</w:t>
            </w:r>
            <w:r w:rsidRPr="00837897">
              <w:rPr>
                <w:rFonts w:ascii="Simplified Arabic" w:hAnsi="Simplified Arabic" w:cs="Simplified Arabic" w:hint="cs"/>
                <w:b/>
                <w:sz w:val="24"/>
                <w:szCs w:val="24"/>
                <w:rtl/>
              </w:rPr>
              <w:t>، ا</w:t>
            </w:r>
            <w:r w:rsidRPr="00837897">
              <w:rPr>
                <w:rFonts w:ascii="Simplified Arabic" w:hAnsi="Simplified Arabic" w:cs="Simplified Arabic"/>
                <w:b/>
                <w:sz w:val="24"/>
                <w:szCs w:val="24"/>
                <w:rtl/>
              </w:rPr>
              <w:t>لعبوات</w:t>
            </w:r>
            <w:r w:rsidRPr="00837897">
              <w:rPr>
                <w:rFonts w:ascii="Simplified Arabic" w:hAnsi="Simplified Arabic" w:cs="Simplified Arabic" w:hint="cs"/>
                <w:b/>
                <w:sz w:val="24"/>
                <w:szCs w:val="24"/>
                <w:rtl/>
              </w:rPr>
              <w:t xml:space="preserve">، </w:t>
            </w:r>
            <w:r w:rsidRPr="00837897">
              <w:rPr>
                <w:rFonts w:ascii="Simplified Arabic" w:hAnsi="Simplified Arabic" w:cs="Simplified Arabic"/>
                <w:b/>
                <w:sz w:val="24"/>
                <w:szCs w:val="24"/>
                <w:rtl/>
              </w:rPr>
              <w:t>م</w:t>
            </w:r>
            <w:r w:rsidRPr="00837897">
              <w:rPr>
                <w:rFonts w:ascii="Simplified Arabic" w:hAnsi="Simplified Arabic" w:cs="Simplified Arabic" w:hint="cs"/>
                <w:b/>
                <w:sz w:val="24"/>
                <w:szCs w:val="24"/>
                <w:rtl/>
              </w:rPr>
              <w:t>و</w:t>
            </w:r>
            <w:r w:rsidRPr="00837897">
              <w:rPr>
                <w:rFonts w:ascii="Simplified Arabic" w:hAnsi="Simplified Arabic" w:cs="Simplified Arabic"/>
                <w:b/>
                <w:sz w:val="24"/>
                <w:szCs w:val="24"/>
                <w:rtl/>
              </w:rPr>
              <w:t>اد التنظيف</w:t>
            </w:r>
            <w:r w:rsidRPr="00837897">
              <w:rPr>
                <w:rFonts w:ascii="Simplified Arabic" w:hAnsi="Simplified Arabic" w:cs="Simplified Arabic" w:hint="cs"/>
                <w:b/>
                <w:sz w:val="24"/>
                <w:szCs w:val="24"/>
                <w:rtl/>
              </w:rPr>
              <w:t xml:space="preserve">، </w:t>
            </w:r>
            <w:r w:rsidRPr="00837897">
              <w:rPr>
                <w:rFonts w:ascii="Simplified Arabic" w:hAnsi="Simplified Arabic" w:cs="Simplified Arabic"/>
                <w:b/>
                <w:sz w:val="24"/>
                <w:szCs w:val="24"/>
                <w:rtl/>
              </w:rPr>
              <w:t>مستحضرات التجميل</w:t>
            </w:r>
          </w:p>
          <w:p w:rsidR="00837897" w:rsidRPr="00837897" w:rsidRDefault="00837897" w:rsidP="00837897">
            <w:pPr>
              <w:bidi/>
              <w:ind w:left="337" w:hanging="337"/>
              <w:rPr>
                <w:rFonts w:ascii="Simplified Arabic" w:hAnsi="Simplified Arabic" w:cs="Simplified Arabic"/>
                <w:b/>
                <w:sz w:val="24"/>
                <w:szCs w:val="24"/>
                <w:rtl/>
              </w:rPr>
            </w:pPr>
            <w:r w:rsidRPr="00837897">
              <w:rPr>
                <w:rFonts w:ascii="Simplified Arabic" w:hAnsi="Simplified Arabic" w:cs="Simplified Arabic"/>
                <w:b/>
                <w:sz w:val="24"/>
                <w:szCs w:val="24"/>
                <w:rtl/>
              </w:rPr>
              <w:t>معدات الاجواء الانفجارية</w:t>
            </w:r>
            <w:r w:rsidRPr="00837897">
              <w:rPr>
                <w:rFonts w:ascii="Simplified Arabic" w:hAnsi="Simplified Arabic" w:cs="Simplified Arabic" w:hint="cs"/>
                <w:b/>
                <w:sz w:val="24"/>
                <w:szCs w:val="24"/>
                <w:rtl/>
              </w:rPr>
              <w:t xml:space="preserve">، </w:t>
            </w:r>
            <w:r w:rsidRPr="00837897">
              <w:rPr>
                <w:rFonts w:ascii="Simplified Arabic" w:hAnsi="Simplified Arabic" w:cs="Simplified Arabic"/>
                <w:b/>
                <w:sz w:val="24"/>
                <w:szCs w:val="24"/>
                <w:rtl/>
              </w:rPr>
              <w:t>المعايير الميكروبية للمنتجات الغذائية</w:t>
            </w:r>
          </w:p>
          <w:p w:rsidR="00837897" w:rsidRPr="00837897" w:rsidRDefault="00837897" w:rsidP="00837897">
            <w:pPr>
              <w:bidi/>
              <w:ind w:left="337" w:hanging="337"/>
              <w:rPr>
                <w:rFonts w:ascii="Simplified Arabic" w:hAnsi="Simplified Arabic" w:cs="Simplified Arabic"/>
                <w:b/>
                <w:sz w:val="24"/>
                <w:szCs w:val="24"/>
                <w:rtl/>
              </w:rPr>
            </w:pPr>
            <w:r w:rsidRPr="00837897">
              <w:rPr>
                <w:rFonts w:ascii="Simplified Arabic" w:hAnsi="Simplified Arabic" w:cs="Simplified Arabic"/>
                <w:b/>
                <w:sz w:val="24"/>
                <w:szCs w:val="24"/>
                <w:rtl/>
              </w:rPr>
              <w:t xml:space="preserve">الشروط الصحية </w:t>
            </w:r>
            <w:proofErr w:type="spellStart"/>
            <w:r w:rsidRPr="00837897">
              <w:rPr>
                <w:rFonts w:ascii="Simplified Arabic" w:hAnsi="Simplified Arabic" w:cs="Simplified Arabic"/>
                <w:b/>
                <w:sz w:val="24"/>
                <w:szCs w:val="24"/>
                <w:rtl/>
              </w:rPr>
              <w:t>لاغذية</w:t>
            </w:r>
            <w:proofErr w:type="spellEnd"/>
            <w:r w:rsidRPr="00837897">
              <w:rPr>
                <w:rFonts w:ascii="Simplified Arabic" w:hAnsi="Simplified Arabic" w:cs="Simplified Arabic"/>
                <w:b/>
                <w:sz w:val="24"/>
                <w:szCs w:val="24"/>
                <w:rtl/>
              </w:rPr>
              <w:t xml:space="preserve"> ذات اصل حيواني</w:t>
            </w:r>
            <w:r w:rsidRPr="00837897">
              <w:rPr>
                <w:rFonts w:ascii="Simplified Arabic" w:hAnsi="Simplified Arabic" w:cs="Simplified Arabic" w:hint="cs"/>
                <w:b/>
                <w:sz w:val="24"/>
                <w:szCs w:val="24"/>
                <w:rtl/>
              </w:rPr>
              <w:t>،</w:t>
            </w:r>
          </w:p>
          <w:p w:rsidR="00837897" w:rsidRPr="00837897" w:rsidRDefault="00837897" w:rsidP="00837897">
            <w:pPr>
              <w:bidi/>
              <w:ind w:left="337" w:hanging="337"/>
              <w:rPr>
                <w:rFonts w:ascii="Simplified Arabic" w:hAnsi="Simplified Arabic" w:cs="Simplified Arabic"/>
                <w:b/>
              </w:rPr>
            </w:pPr>
            <w:r w:rsidRPr="00837897">
              <w:rPr>
                <w:rFonts w:ascii="Simplified Arabic" w:hAnsi="Simplified Arabic" w:cs="Simplified Arabic"/>
                <w:b/>
                <w:sz w:val="24"/>
                <w:szCs w:val="24"/>
                <w:rtl/>
              </w:rPr>
              <w:t>المسؤولية عن المنتجات</w:t>
            </w:r>
            <w:r w:rsidRPr="00837897">
              <w:rPr>
                <w:rFonts w:ascii="Simplified Arabic" w:hAnsi="Simplified Arabic" w:cs="Simplified Arabic" w:hint="cs"/>
                <w:b/>
                <w:sz w:val="24"/>
                <w:szCs w:val="24"/>
                <w:rtl/>
              </w:rPr>
              <w:t xml:space="preserve">  </w:t>
            </w:r>
            <w:r w:rsidRPr="00837897">
              <w:rPr>
                <w:rFonts w:ascii="Simplified Arabic" w:hAnsi="Simplified Arabic" w:cs="Simplified Arabic"/>
                <w:b/>
                <w:sz w:val="24"/>
                <w:szCs w:val="24"/>
                <w:rtl/>
              </w:rPr>
              <w:t>المعيبة</w:t>
            </w:r>
            <w:r w:rsidRPr="00837897">
              <w:rPr>
                <w:rFonts w:ascii="Simplified Arabic" w:hAnsi="Simplified Arabic" w:cs="Simplified Arabic" w:hint="cs"/>
                <w:b/>
                <w:sz w:val="24"/>
                <w:szCs w:val="24"/>
                <w:rtl/>
              </w:rPr>
              <w:t xml:space="preserve">، </w:t>
            </w:r>
            <w:r w:rsidRPr="00837897">
              <w:rPr>
                <w:rFonts w:ascii="Simplified Arabic" w:hAnsi="Simplified Arabic" w:cs="Simplified Arabic"/>
                <w:b/>
                <w:sz w:val="24"/>
                <w:szCs w:val="24"/>
                <w:rtl/>
              </w:rPr>
              <w:t xml:space="preserve">اجهزة حرق الوقود </w:t>
            </w:r>
            <w:proofErr w:type="spellStart"/>
            <w:r w:rsidRPr="00837897">
              <w:rPr>
                <w:rFonts w:ascii="Simplified Arabic" w:hAnsi="Simplified Arabic" w:cs="Simplified Arabic"/>
                <w:b/>
                <w:sz w:val="24"/>
                <w:szCs w:val="24"/>
                <w:rtl/>
              </w:rPr>
              <w:t>العازي</w:t>
            </w:r>
            <w:proofErr w:type="spellEnd"/>
          </w:p>
        </w:tc>
        <w:tc>
          <w:tcPr>
            <w:tcW w:w="867" w:type="dxa"/>
          </w:tcPr>
          <w:p w:rsidR="00837897" w:rsidRPr="00837897" w:rsidRDefault="00837897" w:rsidP="00837897">
            <w:pPr>
              <w:rPr>
                <w:rFonts w:ascii="Calibri" w:hAnsi="Calibri" w:cs="Arial"/>
                <w:b/>
                <w:bCs/>
              </w:rPr>
            </w:pPr>
            <w:r w:rsidRPr="00837897">
              <w:rPr>
                <w:rFonts w:ascii="Calibri" w:hAnsi="Calibri" w:cs="Arial"/>
                <w:b/>
                <w:bCs/>
              </w:rPr>
              <w:t>2.1.1</w:t>
            </w:r>
          </w:p>
        </w:tc>
      </w:tr>
      <w:tr w:rsidR="00837897" w:rsidRPr="00837897" w:rsidTr="00C2042B">
        <w:tc>
          <w:tcPr>
            <w:tcW w:w="2603" w:type="dxa"/>
          </w:tcPr>
          <w:p w:rsidR="00837897" w:rsidRPr="00837897" w:rsidRDefault="00837897" w:rsidP="00837897">
            <w:pPr>
              <w:jc w:val="right"/>
              <w:rPr>
                <w:rFonts w:ascii="Calibri" w:hAnsi="Calibri" w:cs="Arial"/>
                <w:color w:val="FF0000"/>
              </w:rPr>
            </w:pPr>
          </w:p>
        </w:tc>
        <w:tc>
          <w:tcPr>
            <w:tcW w:w="2603" w:type="dxa"/>
          </w:tcPr>
          <w:p w:rsidR="00837897" w:rsidRPr="00837897" w:rsidRDefault="00837897" w:rsidP="00837897">
            <w:pPr>
              <w:rPr>
                <w:rFonts w:ascii="Calibri" w:hAnsi="Calibri" w:cs="Arial"/>
                <w:color w:val="FF0000"/>
              </w:rPr>
            </w:pPr>
          </w:p>
        </w:tc>
        <w:tc>
          <w:tcPr>
            <w:tcW w:w="1666"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10 دورات </w:t>
            </w:r>
            <w:proofErr w:type="spellStart"/>
            <w:r w:rsidRPr="00837897">
              <w:rPr>
                <w:rFonts w:ascii="Calibri" w:hAnsi="Calibri" w:cs="Arial" w:hint="cs"/>
                <w:color w:val="FF0000"/>
                <w:rtl/>
              </w:rPr>
              <w:t>تدريببية</w:t>
            </w:r>
            <w:proofErr w:type="spellEnd"/>
            <w:r w:rsidRPr="00837897">
              <w:rPr>
                <w:rFonts w:ascii="Calibri" w:hAnsi="Calibri" w:cs="Arial" w:hint="cs"/>
                <w:color w:val="FF0000"/>
                <w:rtl/>
              </w:rPr>
              <w:t xml:space="preserve"> </w:t>
            </w:r>
          </w:p>
        </w:tc>
        <w:tc>
          <w:tcPr>
            <w:tcW w:w="5437" w:type="dxa"/>
          </w:tcPr>
          <w:p w:rsidR="00837897" w:rsidRPr="00837897" w:rsidRDefault="00837897" w:rsidP="00837897">
            <w:pPr>
              <w:bidi/>
              <w:contextualSpacing/>
              <w:jc w:val="both"/>
              <w:rPr>
                <w:rFonts w:ascii="Simplified Arabic" w:eastAsia="Times New Roman" w:hAnsi="Simplified Arabic" w:cs="Simplified Arabic"/>
                <w:b/>
                <w:rtl/>
              </w:rPr>
            </w:pPr>
            <w:proofErr w:type="spellStart"/>
            <w:r w:rsidRPr="00837897">
              <w:rPr>
                <w:rFonts w:ascii="Simplified Arabic" w:eastAsia="Times New Roman" w:hAnsi="Simplified Arabic" w:cs="Simplified Arabic"/>
                <w:sz w:val="24"/>
                <w:szCs w:val="24"/>
                <w:rtl/>
              </w:rPr>
              <w:t>ﻤﺘﺎﺒﻌﺔ</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ﺘﻨﻔﻴﺫ</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ﺍﻟﺘﻌﻠﻴﻤﺎﺕ</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ﺍﻟﻔﻨﻴﺔ</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ﺍﻻﻟﺯﺍﻤﻴﺔ</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ﻤﻊ</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ﺍﻟﺠﻬﺎﺕ</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ﺍﻟﺭﻗﺎﺒﻴﺔ</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ﻭﺍﻟﺘﻨﺴﻴﻕ</w:t>
            </w:r>
            <w:proofErr w:type="spellEnd"/>
            <w:r w:rsidRPr="00837897">
              <w:rPr>
                <w:rFonts w:ascii="Simplified Arabic" w:eastAsia="Times New Roman" w:hAnsi="Simplified Arabic" w:cs="Simplified Arabic"/>
                <w:sz w:val="24"/>
                <w:szCs w:val="24"/>
                <w:rtl/>
              </w:rPr>
              <w:t xml:space="preserve"> </w:t>
            </w:r>
            <w:proofErr w:type="spellStart"/>
            <w:r w:rsidRPr="00837897">
              <w:rPr>
                <w:rFonts w:ascii="Simplified Arabic" w:eastAsia="Times New Roman" w:hAnsi="Simplified Arabic" w:cs="Simplified Arabic"/>
                <w:sz w:val="24"/>
                <w:szCs w:val="24"/>
                <w:rtl/>
              </w:rPr>
              <w:t>ﺒﻴﻨﻬﻡ</w:t>
            </w:r>
            <w:proofErr w:type="spellEnd"/>
            <w:r w:rsidRPr="00837897">
              <w:rPr>
                <w:rFonts w:ascii="Simplified Arabic" w:eastAsia="Times New Roman" w:hAnsi="Simplified Arabic" w:cs="Simplified Arabic" w:hint="cs"/>
                <w:sz w:val="24"/>
                <w:szCs w:val="24"/>
                <w:rtl/>
              </w:rPr>
              <w:t xml:space="preserve"> من خلال المتابعة والتدريب </w:t>
            </w:r>
          </w:p>
        </w:tc>
        <w:tc>
          <w:tcPr>
            <w:tcW w:w="867" w:type="dxa"/>
          </w:tcPr>
          <w:p w:rsidR="00837897" w:rsidRPr="00837897" w:rsidRDefault="00837897" w:rsidP="00837897">
            <w:pPr>
              <w:rPr>
                <w:rFonts w:ascii="Calibri" w:hAnsi="Calibri" w:cs="Arial"/>
                <w:b/>
                <w:bCs/>
              </w:rPr>
            </w:pPr>
            <w:r w:rsidRPr="00837897">
              <w:rPr>
                <w:rFonts w:ascii="Calibri" w:hAnsi="Calibri" w:cs="Simplified Arabic"/>
                <w:b/>
                <w:bCs/>
                <w:sz w:val="24"/>
                <w:szCs w:val="24"/>
                <w:lang w:bidi="ar-JO"/>
              </w:rPr>
              <w:t>2.1.2</w:t>
            </w:r>
          </w:p>
        </w:tc>
      </w:tr>
      <w:tr w:rsidR="00837897" w:rsidRPr="00837897" w:rsidTr="00C2042B">
        <w:tc>
          <w:tcPr>
            <w:tcW w:w="2603" w:type="dxa"/>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 xml:space="preserve"> </w:t>
            </w:r>
          </w:p>
        </w:tc>
        <w:tc>
          <w:tcPr>
            <w:tcW w:w="2603" w:type="dxa"/>
          </w:tcPr>
          <w:p w:rsidR="00837897" w:rsidRPr="00837897" w:rsidRDefault="00837897" w:rsidP="00837897">
            <w:pPr>
              <w:rPr>
                <w:rFonts w:ascii="Calibri" w:hAnsi="Calibri" w:cs="Arial"/>
                <w:color w:val="FF0000"/>
              </w:rPr>
            </w:pPr>
          </w:p>
        </w:tc>
        <w:tc>
          <w:tcPr>
            <w:tcW w:w="1666"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الرد على 5 طلبات مقدمة</w:t>
            </w:r>
          </w:p>
        </w:tc>
        <w:tc>
          <w:tcPr>
            <w:tcW w:w="5437" w:type="dxa"/>
          </w:tcPr>
          <w:p w:rsidR="00837897" w:rsidRPr="00837897" w:rsidRDefault="00837897" w:rsidP="00837897">
            <w:pPr>
              <w:bidi/>
              <w:contextualSpacing/>
              <w:jc w:val="both"/>
              <w:rPr>
                <w:rFonts w:ascii="Simplified Arabic" w:eastAsia="Times New Roman" w:hAnsi="Simplified Arabic" w:cs="Simplified Arabic"/>
                <w:b/>
                <w:rtl/>
              </w:rPr>
            </w:pPr>
            <w:r w:rsidRPr="00837897">
              <w:rPr>
                <w:rFonts w:ascii="Simplified Arabic" w:eastAsia="Times New Roman" w:hAnsi="Simplified Arabic" w:cs="Simplified Arabic" w:hint="cs"/>
                <w:sz w:val="24"/>
                <w:szCs w:val="24"/>
                <w:rtl/>
              </w:rPr>
              <w:t>التأكد</w:t>
            </w:r>
            <w:r w:rsidRPr="00837897">
              <w:rPr>
                <w:rFonts w:ascii="Simplified Arabic" w:eastAsia="Times New Roman" w:hAnsi="Simplified Arabic" w:cs="Simplified Arabic"/>
                <w:sz w:val="24"/>
                <w:szCs w:val="24"/>
                <w:rtl/>
              </w:rPr>
              <w:t xml:space="preserve"> من عدم تعارض التعليمات الفنية </w:t>
            </w:r>
            <w:r w:rsidRPr="00837897">
              <w:rPr>
                <w:rFonts w:ascii="Simplified Arabic" w:eastAsia="Times New Roman" w:hAnsi="Simplified Arabic" w:cs="Simplified Arabic" w:hint="cs"/>
                <w:sz w:val="24"/>
                <w:szCs w:val="24"/>
                <w:rtl/>
              </w:rPr>
              <w:t>الإلزامية</w:t>
            </w:r>
            <w:r w:rsidRPr="00837897">
              <w:rPr>
                <w:rFonts w:ascii="Simplified Arabic" w:eastAsia="Times New Roman" w:hAnsi="Simplified Arabic" w:cs="Simplified Arabic"/>
                <w:sz w:val="24"/>
                <w:szCs w:val="24"/>
                <w:rtl/>
              </w:rPr>
              <w:t xml:space="preserve"> للدول ال</w:t>
            </w:r>
            <w:r w:rsidRPr="00837897">
              <w:rPr>
                <w:rFonts w:ascii="Simplified Arabic" w:eastAsia="Times New Roman" w:hAnsi="Simplified Arabic" w:cs="Simplified Arabic" w:hint="cs"/>
                <w:sz w:val="24"/>
                <w:szCs w:val="24"/>
                <w:rtl/>
              </w:rPr>
              <w:t>أُ</w:t>
            </w:r>
            <w:r w:rsidRPr="00837897">
              <w:rPr>
                <w:rFonts w:ascii="Simplified Arabic" w:eastAsia="Times New Roman" w:hAnsi="Simplified Arabic" w:cs="Simplified Arabic"/>
                <w:sz w:val="24"/>
                <w:szCs w:val="24"/>
                <w:rtl/>
              </w:rPr>
              <w:t>خرى مع المصالح التجا</w:t>
            </w:r>
            <w:r w:rsidRPr="00837897">
              <w:rPr>
                <w:rFonts w:ascii="Simplified Arabic" w:eastAsia="Times New Roman" w:hAnsi="Simplified Arabic" w:cs="Simplified Arabic" w:hint="cs"/>
                <w:sz w:val="24"/>
                <w:szCs w:val="24"/>
                <w:rtl/>
              </w:rPr>
              <w:t>رية</w:t>
            </w:r>
            <w:r w:rsidRPr="00837897">
              <w:rPr>
                <w:rFonts w:ascii="Simplified Arabic" w:eastAsia="Times New Roman" w:hAnsi="Simplified Arabic" w:cs="Simplified Arabic"/>
                <w:sz w:val="24"/>
                <w:szCs w:val="24"/>
                <w:rtl/>
              </w:rPr>
              <w:t xml:space="preserve"> الفلسطينية</w:t>
            </w:r>
            <w:r w:rsidRPr="00837897">
              <w:rPr>
                <w:rFonts w:ascii="Simplified Arabic" w:eastAsia="Times New Roman" w:hAnsi="Simplified Arabic" w:cs="Simplified Arabic" w:hint="cs"/>
                <w:sz w:val="24"/>
                <w:szCs w:val="24"/>
                <w:rtl/>
              </w:rPr>
              <w:t xml:space="preserve"> من خلال تحديد التعليمات المؤثرة والرد عليها </w:t>
            </w:r>
          </w:p>
        </w:tc>
        <w:tc>
          <w:tcPr>
            <w:tcW w:w="867" w:type="dxa"/>
          </w:tcPr>
          <w:p w:rsidR="00837897" w:rsidRPr="00837897" w:rsidRDefault="00837897" w:rsidP="00837897">
            <w:pPr>
              <w:rPr>
                <w:rFonts w:ascii="Calibri" w:hAnsi="Calibri" w:cs="Arial"/>
                <w:b/>
                <w:bCs/>
              </w:rPr>
            </w:pPr>
            <w:r w:rsidRPr="00837897">
              <w:rPr>
                <w:rFonts w:ascii="Simplified Arabic" w:hAnsi="Simplified Arabic" w:cs="Simplified Arabic"/>
                <w:b/>
                <w:bCs/>
                <w:sz w:val="24"/>
                <w:szCs w:val="24"/>
              </w:rPr>
              <w:t>2.1.3</w:t>
            </w:r>
          </w:p>
        </w:tc>
      </w:tr>
      <w:tr w:rsidR="00837897" w:rsidRPr="00837897" w:rsidTr="00C2042B">
        <w:tc>
          <w:tcPr>
            <w:tcW w:w="2603" w:type="dxa"/>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 xml:space="preserve">نشاط مستمر ويتم من خلال الرد على التعليمات ومن خلال الاجتماعات وورش العمل </w:t>
            </w:r>
          </w:p>
        </w:tc>
        <w:tc>
          <w:tcPr>
            <w:tcW w:w="2603" w:type="dxa"/>
          </w:tcPr>
          <w:p w:rsidR="00837897" w:rsidRPr="00837897" w:rsidRDefault="00837897" w:rsidP="00837897">
            <w:pPr>
              <w:rPr>
                <w:rFonts w:ascii="Calibri" w:hAnsi="Calibri" w:cs="Arial"/>
                <w:color w:val="FF0000"/>
              </w:rPr>
            </w:pPr>
          </w:p>
        </w:tc>
        <w:tc>
          <w:tcPr>
            <w:tcW w:w="1666" w:type="dxa"/>
          </w:tcPr>
          <w:p w:rsidR="00837897" w:rsidRPr="00837897" w:rsidRDefault="00837897" w:rsidP="00837897">
            <w:pPr>
              <w:jc w:val="right"/>
              <w:rPr>
                <w:rFonts w:ascii="Calibri" w:hAnsi="Calibri" w:cs="Arial"/>
                <w:color w:val="FF0000"/>
                <w:rtl/>
              </w:rPr>
            </w:pPr>
          </w:p>
        </w:tc>
        <w:tc>
          <w:tcPr>
            <w:tcW w:w="5437" w:type="dxa"/>
          </w:tcPr>
          <w:p w:rsidR="00837897" w:rsidRPr="00837897" w:rsidRDefault="00837897" w:rsidP="00837897">
            <w:pPr>
              <w:bidi/>
              <w:spacing w:line="360" w:lineRule="auto"/>
              <w:contextualSpacing/>
              <w:jc w:val="both"/>
              <w:rPr>
                <w:rFonts w:ascii="Simplified Arabic" w:eastAsia="Times New Roman" w:hAnsi="Simplified Arabic" w:cs="Simplified Arabic"/>
                <w:b/>
                <w:rtl/>
              </w:rPr>
            </w:pPr>
            <w:r w:rsidRPr="00837897">
              <w:rPr>
                <w:rFonts w:ascii="Simplified Arabic" w:eastAsia="Times New Roman" w:hAnsi="Simplified Arabic" w:cs="Simplified Arabic" w:hint="cs"/>
                <w:sz w:val="24"/>
                <w:szCs w:val="24"/>
                <w:rtl/>
              </w:rPr>
              <w:t>إبداء</w:t>
            </w:r>
            <w:r w:rsidRPr="00837897">
              <w:rPr>
                <w:rFonts w:ascii="Simplified Arabic" w:eastAsia="Times New Roman" w:hAnsi="Simplified Arabic" w:cs="Simplified Arabic"/>
                <w:sz w:val="24"/>
                <w:szCs w:val="24"/>
                <w:rtl/>
              </w:rPr>
              <w:t xml:space="preserve"> الر</w:t>
            </w:r>
            <w:r w:rsidRPr="00837897">
              <w:rPr>
                <w:rFonts w:ascii="Simplified Arabic" w:eastAsia="Times New Roman" w:hAnsi="Simplified Arabic" w:cs="Simplified Arabic" w:hint="cs"/>
                <w:sz w:val="24"/>
                <w:szCs w:val="24"/>
                <w:rtl/>
              </w:rPr>
              <w:t>أ</w:t>
            </w:r>
            <w:r w:rsidRPr="00837897">
              <w:rPr>
                <w:rFonts w:ascii="Simplified Arabic" w:eastAsia="Times New Roman" w:hAnsi="Simplified Arabic" w:cs="Simplified Arabic"/>
                <w:sz w:val="24"/>
                <w:szCs w:val="24"/>
                <w:rtl/>
              </w:rPr>
              <w:t xml:space="preserve">ي في التعليمات </w:t>
            </w:r>
            <w:r w:rsidRPr="00837897">
              <w:rPr>
                <w:rFonts w:ascii="Simplified Arabic" w:eastAsia="Times New Roman" w:hAnsi="Simplified Arabic" w:cs="Simplified Arabic" w:hint="cs"/>
                <w:sz w:val="24"/>
                <w:szCs w:val="24"/>
                <w:rtl/>
              </w:rPr>
              <w:t>الإلزامية</w:t>
            </w:r>
            <w:r w:rsidRPr="00837897">
              <w:rPr>
                <w:rFonts w:ascii="Simplified Arabic" w:eastAsia="Times New Roman" w:hAnsi="Simplified Arabic" w:cs="Simplified Arabic"/>
                <w:sz w:val="24"/>
                <w:szCs w:val="24"/>
                <w:rtl/>
              </w:rPr>
              <w:t xml:space="preserve"> الصادرة عن الدول ال</w:t>
            </w:r>
            <w:r w:rsidRPr="00837897">
              <w:rPr>
                <w:rFonts w:ascii="Simplified Arabic" w:eastAsia="Times New Roman" w:hAnsi="Simplified Arabic" w:cs="Simplified Arabic" w:hint="cs"/>
                <w:sz w:val="24"/>
                <w:szCs w:val="24"/>
                <w:rtl/>
              </w:rPr>
              <w:t>أُ</w:t>
            </w:r>
            <w:r w:rsidRPr="00837897">
              <w:rPr>
                <w:rFonts w:ascii="Simplified Arabic" w:eastAsia="Times New Roman" w:hAnsi="Simplified Arabic" w:cs="Simplified Arabic"/>
                <w:sz w:val="24"/>
                <w:szCs w:val="24"/>
                <w:rtl/>
              </w:rPr>
              <w:t>خرى</w:t>
            </w:r>
            <w:r w:rsidRPr="00837897">
              <w:rPr>
                <w:rFonts w:ascii="Simplified Arabic" w:eastAsia="Times New Roman" w:hAnsi="Simplified Arabic" w:cs="Simplified Arabic" w:hint="cs"/>
                <w:sz w:val="24"/>
                <w:szCs w:val="24"/>
                <w:rtl/>
              </w:rPr>
              <w:t>.</w:t>
            </w:r>
          </w:p>
        </w:tc>
        <w:tc>
          <w:tcPr>
            <w:tcW w:w="867" w:type="dxa"/>
          </w:tcPr>
          <w:p w:rsidR="00837897" w:rsidRPr="00837897" w:rsidRDefault="00837897" w:rsidP="00837897">
            <w:pPr>
              <w:rPr>
                <w:rFonts w:ascii="Calibri" w:hAnsi="Calibri" w:cs="Arial"/>
                <w:b/>
                <w:bCs/>
              </w:rPr>
            </w:pPr>
            <w:r w:rsidRPr="00837897">
              <w:rPr>
                <w:rFonts w:ascii="Simplified Arabic" w:hAnsi="Simplified Arabic" w:cs="Simplified Arabic"/>
                <w:b/>
                <w:bCs/>
                <w:sz w:val="24"/>
                <w:szCs w:val="24"/>
              </w:rPr>
              <w:t>2.1.4</w:t>
            </w:r>
          </w:p>
        </w:tc>
      </w:tr>
      <w:tr w:rsidR="00837897" w:rsidRPr="00837897" w:rsidTr="00C2042B">
        <w:tc>
          <w:tcPr>
            <w:tcW w:w="13176" w:type="dxa"/>
            <w:gridSpan w:val="5"/>
          </w:tcPr>
          <w:p w:rsidR="00837897" w:rsidRPr="00837897" w:rsidRDefault="00837897" w:rsidP="00837897">
            <w:pPr>
              <w:tabs>
                <w:tab w:val="left" w:pos="4455"/>
              </w:tabs>
              <w:bidi/>
              <w:rPr>
                <w:rFonts w:ascii="Simplified Arabic" w:hAnsi="Simplified Arabic" w:cs="Simplified Arabic"/>
                <w:color w:val="000000"/>
                <w:sz w:val="24"/>
                <w:szCs w:val="24"/>
              </w:rPr>
            </w:pPr>
            <w:r w:rsidRPr="00837897">
              <w:rPr>
                <w:rFonts w:ascii="Simplified Arabic" w:hAnsi="Simplified Arabic" w:cs="Simplified Arabic" w:hint="cs"/>
                <w:color w:val="000000"/>
                <w:sz w:val="24"/>
                <w:szCs w:val="24"/>
                <w:rtl/>
              </w:rPr>
              <w:t xml:space="preserve">سياسة </w:t>
            </w:r>
            <w:r w:rsidRPr="00837897">
              <w:rPr>
                <w:rFonts w:ascii="Simplified Arabic" w:hAnsi="Simplified Arabic" w:cs="Simplified Arabic"/>
                <w:color w:val="000000"/>
                <w:sz w:val="24"/>
                <w:szCs w:val="24"/>
              </w:rPr>
              <w:t>2.2</w:t>
            </w:r>
            <w:r w:rsidRPr="00837897">
              <w:rPr>
                <w:rFonts w:ascii="Simplified Arabic" w:hAnsi="Simplified Arabic" w:cs="Simplified Arabic" w:hint="cs"/>
                <w:color w:val="000000"/>
                <w:sz w:val="24"/>
                <w:szCs w:val="24"/>
                <w:rtl/>
              </w:rPr>
              <w:t xml:space="preserve">: ضبط أجهزة القياس </w:t>
            </w:r>
            <w:proofErr w:type="spellStart"/>
            <w:r w:rsidRPr="00837897">
              <w:rPr>
                <w:rFonts w:ascii="Simplified Arabic" w:hAnsi="Simplified Arabic" w:cs="Simplified Arabic" w:hint="cs"/>
                <w:color w:val="000000"/>
                <w:sz w:val="24"/>
                <w:szCs w:val="24"/>
                <w:rtl/>
              </w:rPr>
              <w:t>المترولوجي</w:t>
            </w:r>
            <w:proofErr w:type="spellEnd"/>
            <w:r w:rsidRPr="00837897">
              <w:rPr>
                <w:rFonts w:ascii="Simplified Arabic" w:hAnsi="Simplified Arabic" w:cs="Simplified Arabic" w:hint="cs"/>
                <w:color w:val="000000"/>
                <w:sz w:val="24"/>
                <w:szCs w:val="24"/>
                <w:rtl/>
              </w:rPr>
              <w:t xml:space="preserve"> القانوني.</w:t>
            </w:r>
            <w:r w:rsidRPr="00837897">
              <w:rPr>
                <w:rFonts w:ascii="Simplified Arabic" w:hAnsi="Simplified Arabic" w:cs="Simplified Arabic"/>
                <w:color w:val="000000"/>
                <w:sz w:val="24"/>
                <w:szCs w:val="24"/>
                <w:rtl/>
              </w:rPr>
              <w:tab/>
            </w:r>
          </w:p>
        </w:tc>
      </w:tr>
      <w:tr w:rsidR="00837897" w:rsidRPr="00837897" w:rsidTr="00C2042B">
        <w:tc>
          <w:tcPr>
            <w:tcW w:w="2603" w:type="dxa"/>
            <w:tcBorders>
              <w:bottom w:val="single" w:sz="4" w:space="0" w:color="auto"/>
            </w:tcBorders>
          </w:tcPr>
          <w:p w:rsidR="00837897" w:rsidRPr="00837897" w:rsidRDefault="00837897" w:rsidP="00837897">
            <w:pPr>
              <w:rPr>
                <w:rFonts w:ascii="Calibri" w:hAnsi="Calibri" w:cs="Arial"/>
                <w:color w:val="FF0000"/>
              </w:rPr>
            </w:pPr>
          </w:p>
        </w:tc>
        <w:tc>
          <w:tcPr>
            <w:tcW w:w="2603" w:type="dxa"/>
            <w:tcBorders>
              <w:bottom w:val="single" w:sz="4" w:space="0" w:color="auto"/>
            </w:tcBorders>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من خلال المشروع الالماني</w:t>
            </w:r>
          </w:p>
        </w:tc>
        <w:tc>
          <w:tcPr>
            <w:tcW w:w="1666" w:type="dxa"/>
            <w:tcBorders>
              <w:bottom w:val="single" w:sz="4" w:space="0" w:color="auto"/>
            </w:tcBorders>
          </w:tcPr>
          <w:p w:rsidR="00837897" w:rsidRPr="00837897" w:rsidRDefault="00837897" w:rsidP="00837897">
            <w:pPr>
              <w:jc w:val="right"/>
              <w:rPr>
                <w:rFonts w:ascii="Calibri" w:hAnsi="Calibri" w:cs="Arial"/>
                <w:color w:val="FF0000"/>
              </w:rPr>
            </w:pPr>
            <w:r w:rsidRPr="00837897">
              <w:rPr>
                <w:rFonts w:ascii="Calibri" w:hAnsi="Calibri" w:cs="Arial" w:hint="cs"/>
                <w:color w:val="FF0000"/>
                <w:rtl/>
              </w:rPr>
              <w:t xml:space="preserve">خدمة معايرة قانونية جديدة </w:t>
            </w:r>
          </w:p>
        </w:tc>
        <w:tc>
          <w:tcPr>
            <w:tcW w:w="5437" w:type="dxa"/>
            <w:tcBorders>
              <w:bottom w:val="single" w:sz="4" w:space="0" w:color="auto"/>
            </w:tcBorders>
          </w:tcPr>
          <w:p w:rsidR="00837897" w:rsidRPr="00837897" w:rsidRDefault="00837897" w:rsidP="00837897">
            <w:pPr>
              <w:bidi/>
              <w:rPr>
                <w:rFonts w:ascii="Simplified Arabic" w:hAnsi="Simplified Arabic" w:cs="Simplified Arabic"/>
                <w:sz w:val="24"/>
                <w:szCs w:val="24"/>
              </w:rPr>
            </w:pPr>
            <w:r w:rsidRPr="00837897">
              <w:rPr>
                <w:rFonts w:ascii="Simplified Arabic" w:hAnsi="Simplified Arabic" w:cs="Simplified Arabic" w:hint="cs"/>
                <w:sz w:val="24"/>
                <w:szCs w:val="24"/>
                <w:rtl/>
              </w:rPr>
              <w:t xml:space="preserve">تطوير امكانيات ضبط أجهزة القياس القانوني من خلال ادخال خدمات جديدة </w:t>
            </w:r>
          </w:p>
          <w:p w:rsidR="00837897" w:rsidRPr="00837897" w:rsidRDefault="00837897" w:rsidP="00837897">
            <w:pPr>
              <w:bidi/>
              <w:rPr>
                <w:rFonts w:ascii="Simplified Arabic" w:hAnsi="Simplified Arabic" w:cs="Simplified Arabic"/>
                <w:sz w:val="24"/>
                <w:szCs w:val="24"/>
              </w:rPr>
            </w:pPr>
          </w:p>
        </w:tc>
        <w:tc>
          <w:tcPr>
            <w:tcW w:w="867" w:type="dxa"/>
            <w:tcBorders>
              <w:bottom w:val="single" w:sz="4" w:space="0" w:color="auto"/>
            </w:tcBorders>
          </w:tcPr>
          <w:p w:rsidR="00837897" w:rsidRPr="00837897" w:rsidRDefault="00837897" w:rsidP="00837897">
            <w:pPr>
              <w:rPr>
                <w:rFonts w:ascii="Calibri" w:hAnsi="Calibri" w:cs="Arial"/>
              </w:rPr>
            </w:pPr>
            <w:r w:rsidRPr="00837897">
              <w:rPr>
                <w:rFonts w:ascii="Simplified Arabic" w:hAnsi="Simplified Arabic" w:cs="Simplified Arabic"/>
                <w:b/>
                <w:bCs/>
              </w:rPr>
              <w:t>2.2.</w:t>
            </w:r>
            <w:r w:rsidRPr="00837897">
              <w:rPr>
                <w:rFonts w:ascii="Simplified Arabic" w:hAnsi="Simplified Arabic" w:cs="Simplified Arabic" w:hint="cs"/>
                <w:b/>
                <w:bCs/>
                <w:rtl/>
              </w:rPr>
              <w:t>1</w:t>
            </w:r>
          </w:p>
        </w:tc>
      </w:tr>
      <w:tr w:rsidR="00837897" w:rsidRPr="00837897" w:rsidTr="00C2042B">
        <w:tc>
          <w:tcPr>
            <w:tcW w:w="2603" w:type="dxa"/>
            <w:tcBorders>
              <w:bottom w:val="nil"/>
              <w:right w:val="single" w:sz="4" w:space="0" w:color="auto"/>
            </w:tcBorders>
          </w:tcPr>
          <w:p w:rsidR="00837897" w:rsidRPr="00837897" w:rsidRDefault="00837897" w:rsidP="00837897">
            <w:pPr>
              <w:rPr>
                <w:rFonts w:ascii="Calibri" w:hAnsi="Calibri" w:cs="Arial"/>
              </w:rPr>
            </w:pPr>
          </w:p>
        </w:tc>
        <w:tc>
          <w:tcPr>
            <w:tcW w:w="2603" w:type="dxa"/>
            <w:tcBorders>
              <w:left w:val="single" w:sz="4" w:space="0" w:color="auto"/>
              <w:bottom w:val="nil"/>
              <w:right w:val="single" w:sz="4" w:space="0" w:color="auto"/>
            </w:tcBorders>
          </w:tcPr>
          <w:p w:rsidR="00837897" w:rsidRPr="00837897" w:rsidRDefault="00837897" w:rsidP="00837897">
            <w:pPr>
              <w:rPr>
                <w:rFonts w:ascii="Calibri" w:hAnsi="Calibri" w:cs="Arial"/>
              </w:rPr>
            </w:pPr>
          </w:p>
        </w:tc>
        <w:tc>
          <w:tcPr>
            <w:tcW w:w="1666" w:type="dxa"/>
            <w:tcBorders>
              <w:left w:val="single" w:sz="4" w:space="0" w:color="auto"/>
              <w:bottom w:val="nil"/>
              <w:right w:val="single" w:sz="4" w:space="0" w:color="auto"/>
            </w:tcBorders>
          </w:tcPr>
          <w:p w:rsidR="00837897" w:rsidRPr="00837897" w:rsidRDefault="00837897" w:rsidP="00837897">
            <w:pPr>
              <w:jc w:val="right"/>
              <w:rPr>
                <w:rFonts w:ascii="Calibri" w:hAnsi="Calibri" w:cs="Arial"/>
                <w:rtl/>
              </w:rPr>
            </w:pPr>
          </w:p>
          <w:p w:rsidR="00837897" w:rsidRPr="00837897" w:rsidRDefault="00837897" w:rsidP="00837897">
            <w:pPr>
              <w:jc w:val="right"/>
              <w:rPr>
                <w:rFonts w:ascii="Calibri" w:hAnsi="Calibri" w:cs="Arial"/>
              </w:rPr>
            </w:pPr>
          </w:p>
          <w:p w:rsidR="00837897" w:rsidRPr="00837897" w:rsidRDefault="00837897" w:rsidP="00837897">
            <w:pPr>
              <w:jc w:val="right"/>
              <w:rPr>
                <w:rFonts w:ascii="Calibri" w:hAnsi="Calibri" w:cs="Arial"/>
                <w:rtl/>
              </w:rPr>
            </w:pPr>
            <w:r w:rsidRPr="00837897">
              <w:rPr>
                <w:rFonts w:ascii="Calibri" w:hAnsi="Calibri" w:cs="Arial" w:hint="cs"/>
                <w:rtl/>
              </w:rPr>
              <w:t>165 ميزانا</w:t>
            </w:r>
            <w:r w:rsidRPr="00837897">
              <w:rPr>
                <w:rFonts w:ascii="Calibri" w:hAnsi="Calibri" w:cs="Arial"/>
              </w:rPr>
              <w:t xml:space="preserve"> </w:t>
            </w:r>
          </w:p>
        </w:tc>
        <w:tc>
          <w:tcPr>
            <w:tcW w:w="5437" w:type="dxa"/>
            <w:tcBorders>
              <w:left w:val="single" w:sz="4" w:space="0" w:color="auto"/>
              <w:bottom w:val="nil"/>
            </w:tcBorders>
          </w:tcPr>
          <w:p w:rsidR="00837897" w:rsidRPr="00837897" w:rsidRDefault="00837897" w:rsidP="00837897">
            <w:pPr>
              <w:bidi/>
              <w:rPr>
                <w:rFonts w:ascii="Simplified Arabic" w:hAnsi="Simplified Arabic" w:cs="Simplified Arabic"/>
                <w:color w:val="000000"/>
                <w:rtl/>
              </w:rPr>
            </w:pPr>
            <w:r w:rsidRPr="00837897">
              <w:rPr>
                <w:rFonts w:ascii="Simplified Arabic" w:hAnsi="Simplified Arabic" w:cs="Simplified Arabic"/>
                <w:color w:val="000000"/>
                <w:rtl/>
              </w:rPr>
              <w:t>التحقق</w:t>
            </w:r>
            <w:r w:rsidRPr="00837897">
              <w:rPr>
                <w:rFonts w:ascii="Simplified Arabic" w:hAnsi="Simplified Arabic" w:cs="Simplified Arabic"/>
                <w:color w:val="000000"/>
                <w:rtl/>
                <w:lang w:bidi="ar-JO"/>
              </w:rPr>
              <w:t xml:space="preserve"> الدوري</w:t>
            </w:r>
            <w:r w:rsidRPr="00837897">
              <w:rPr>
                <w:rFonts w:ascii="Simplified Arabic" w:hAnsi="Simplified Arabic" w:cs="Simplified Arabic"/>
                <w:color w:val="000000"/>
                <w:rtl/>
              </w:rPr>
              <w:t xml:space="preserve"> من</w:t>
            </w:r>
            <w:r w:rsidRPr="00837897">
              <w:rPr>
                <w:rFonts w:ascii="Simplified Arabic" w:hAnsi="Simplified Arabic" w:cs="Simplified Arabic" w:hint="cs"/>
                <w:color w:val="000000"/>
                <w:rtl/>
              </w:rPr>
              <w:t>:</w:t>
            </w:r>
          </w:p>
          <w:p w:rsidR="00837897" w:rsidRPr="00837897" w:rsidRDefault="00837897" w:rsidP="00837897">
            <w:pPr>
              <w:bidi/>
              <w:rPr>
                <w:rFonts w:ascii="Calibri" w:hAnsi="Calibri" w:cs="Arial"/>
              </w:rPr>
            </w:pPr>
            <w:r w:rsidRPr="00837897">
              <w:rPr>
                <w:rFonts w:ascii="Times New Roman" w:hAnsi="Times New Roman" w:cs="Times New Roman" w:hint="cs"/>
                <w:color w:val="000000"/>
                <w:rtl/>
              </w:rPr>
              <w:t>●</w:t>
            </w:r>
            <w:r w:rsidRPr="00837897">
              <w:rPr>
                <w:rFonts w:ascii="Simplified Arabic" w:hAnsi="Simplified Arabic" w:cs="Simplified Arabic"/>
                <w:color w:val="000000"/>
                <w:rtl/>
              </w:rPr>
              <w:t xml:space="preserve"> الموازين غير الاتوماتيكية المستخدمة في تجارة المعادن الثمينة للعام </w:t>
            </w:r>
            <w:r w:rsidRPr="00837897">
              <w:rPr>
                <w:rFonts w:ascii="Simplified Arabic" w:hAnsi="Simplified Arabic" w:cs="Simplified Arabic" w:hint="cs"/>
                <w:color w:val="000000"/>
                <w:rtl/>
              </w:rPr>
              <w:t>2016</w:t>
            </w:r>
            <w:r w:rsidRPr="00837897">
              <w:rPr>
                <w:rFonts w:ascii="Simplified Arabic" w:hAnsi="Simplified Arabic" w:cs="Simplified Arabic"/>
                <w:color w:val="000000"/>
                <w:rtl/>
              </w:rPr>
              <w:t xml:space="preserve"> في جميع محافظات الوطن</w:t>
            </w:r>
            <w:r w:rsidRPr="00837897">
              <w:rPr>
                <w:rFonts w:ascii="Simplified Arabic" w:hAnsi="Simplified Arabic" w:cs="Simplified Arabic"/>
                <w:color w:val="000000"/>
              </w:rPr>
              <w:t xml:space="preserve"> </w:t>
            </w:r>
            <w:r w:rsidRPr="00837897">
              <w:rPr>
                <w:rFonts w:ascii="Simplified Arabic" w:hAnsi="Simplified Arabic" w:cs="Simplified Arabic"/>
                <w:color w:val="000000"/>
                <w:rtl/>
              </w:rPr>
              <w:t xml:space="preserve"> </w:t>
            </w:r>
          </w:p>
        </w:tc>
        <w:tc>
          <w:tcPr>
            <w:tcW w:w="867" w:type="dxa"/>
            <w:tcBorders>
              <w:bottom w:val="nil"/>
            </w:tcBorders>
          </w:tcPr>
          <w:p w:rsidR="00837897" w:rsidRPr="00837897" w:rsidRDefault="00837897" w:rsidP="00837897">
            <w:pPr>
              <w:rPr>
                <w:rFonts w:ascii="Calibri" w:hAnsi="Calibri" w:cs="Arial"/>
              </w:rPr>
            </w:pPr>
            <w:r w:rsidRPr="00837897">
              <w:rPr>
                <w:rFonts w:ascii="Simplified Arabic" w:hAnsi="Simplified Arabic" w:cs="Simplified Arabic"/>
                <w:b/>
                <w:bCs/>
                <w:color w:val="000000"/>
              </w:rPr>
              <w:t>2.2.2</w:t>
            </w:r>
          </w:p>
        </w:tc>
      </w:tr>
      <w:tr w:rsidR="00837897" w:rsidRPr="00837897" w:rsidTr="00C2042B">
        <w:tc>
          <w:tcPr>
            <w:tcW w:w="2603" w:type="dxa"/>
            <w:tcBorders>
              <w:top w:val="nil"/>
              <w:bottom w:val="nil"/>
            </w:tcBorders>
          </w:tcPr>
          <w:p w:rsidR="00837897" w:rsidRPr="00837897" w:rsidRDefault="00837897" w:rsidP="00837897">
            <w:pPr>
              <w:rPr>
                <w:rFonts w:ascii="Calibri" w:hAnsi="Calibri" w:cs="Arial"/>
              </w:rPr>
            </w:pPr>
          </w:p>
        </w:tc>
        <w:tc>
          <w:tcPr>
            <w:tcW w:w="2603" w:type="dxa"/>
            <w:tcBorders>
              <w:top w:val="nil"/>
              <w:bottom w:val="nil"/>
            </w:tcBorders>
          </w:tcPr>
          <w:p w:rsidR="00837897" w:rsidRPr="00837897" w:rsidRDefault="00837897" w:rsidP="00837897">
            <w:pPr>
              <w:rPr>
                <w:rFonts w:ascii="Calibri" w:hAnsi="Calibri" w:cs="Arial"/>
              </w:rPr>
            </w:pPr>
          </w:p>
        </w:tc>
        <w:tc>
          <w:tcPr>
            <w:tcW w:w="1666" w:type="dxa"/>
            <w:tcBorders>
              <w:top w:val="nil"/>
              <w:bottom w:val="nil"/>
            </w:tcBorders>
          </w:tcPr>
          <w:p w:rsidR="00837897" w:rsidRPr="00837897" w:rsidRDefault="00837897" w:rsidP="00837897">
            <w:pPr>
              <w:numPr>
                <w:ilvl w:val="0"/>
                <w:numId w:val="56"/>
              </w:numPr>
              <w:contextualSpacing/>
              <w:jc w:val="right"/>
              <w:rPr>
                <w:rFonts w:ascii="Calibri" w:eastAsia="Times New Roman" w:hAnsi="Calibri" w:cs="Arial"/>
              </w:rPr>
            </w:pPr>
            <w:r w:rsidRPr="00837897">
              <w:rPr>
                <w:rFonts w:ascii="Calibri" w:eastAsia="Times New Roman" w:hAnsi="Calibri" w:cs="Arial" w:hint="cs"/>
                <w:rtl/>
              </w:rPr>
              <w:t>مضخة</w:t>
            </w:r>
          </w:p>
        </w:tc>
        <w:tc>
          <w:tcPr>
            <w:tcW w:w="5437" w:type="dxa"/>
            <w:tcBorders>
              <w:top w:val="nil"/>
              <w:bottom w:val="nil"/>
            </w:tcBorders>
          </w:tcPr>
          <w:p w:rsidR="00837897" w:rsidRPr="00837897" w:rsidRDefault="00837897" w:rsidP="00837897">
            <w:pPr>
              <w:bidi/>
              <w:rPr>
                <w:rFonts w:ascii="Simplified Arabic" w:hAnsi="Simplified Arabic" w:cs="Simplified Arabic"/>
                <w:color w:val="000000"/>
                <w:rtl/>
              </w:rPr>
            </w:pPr>
            <w:r w:rsidRPr="00837897">
              <w:rPr>
                <w:rFonts w:ascii="Times New Roman" w:hAnsi="Times New Roman" w:cs="Times New Roman" w:hint="cs"/>
                <w:color w:val="000000"/>
                <w:rtl/>
              </w:rPr>
              <w:t>●</w:t>
            </w:r>
            <w:r w:rsidRPr="00837897">
              <w:rPr>
                <w:rFonts w:ascii="Times New Roman" w:hAnsi="Times New Roman" w:cs="Times New Roman"/>
                <w:color w:val="000000"/>
              </w:rPr>
              <w:t xml:space="preserve"> </w:t>
            </w:r>
            <w:r w:rsidRPr="00837897">
              <w:rPr>
                <w:rFonts w:ascii="Simplified Arabic" w:hAnsi="Simplified Arabic" w:cs="Simplified Arabic"/>
                <w:color w:val="000000"/>
                <w:rtl/>
              </w:rPr>
              <w:t>محطات توزيع الوقود السائل</w:t>
            </w:r>
            <w:r w:rsidRPr="00837897">
              <w:rPr>
                <w:rFonts w:ascii="Simplified Arabic" w:hAnsi="Simplified Arabic" w:cs="Simplified Arabic" w:hint="cs"/>
                <w:color w:val="000000"/>
                <w:rtl/>
              </w:rPr>
              <w:t xml:space="preserve"> وعدادات الصهاريج</w:t>
            </w:r>
          </w:p>
          <w:p w:rsidR="00837897" w:rsidRPr="00837897" w:rsidRDefault="00837897" w:rsidP="00837897">
            <w:pPr>
              <w:bidi/>
              <w:rPr>
                <w:rFonts w:ascii="Calibri" w:hAnsi="Calibri" w:cs="Arial"/>
              </w:rPr>
            </w:pPr>
          </w:p>
        </w:tc>
        <w:tc>
          <w:tcPr>
            <w:tcW w:w="867" w:type="dxa"/>
            <w:tcBorders>
              <w:top w:val="nil"/>
              <w:bottom w:val="nil"/>
            </w:tcBorders>
          </w:tcPr>
          <w:p w:rsidR="00837897" w:rsidRPr="00837897" w:rsidRDefault="00837897" w:rsidP="00837897">
            <w:pPr>
              <w:rPr>
                <w:rFonts w:ascii="Calibri" w:hAnsi="Calibri" w:cs="Arial"/>
              </w:rPr>
            </w:pPr>
          </w:p>
        </w:tc>
      </w:tr>
      <w:tr w:rsidR="00837897" w:rsidRPr="00837897" w:rsidTr="00C2042B">
        <w:tc>
          <w:tcPr>
            <w:tcW w:w="2603" w:type="dxa"/>
            <w:tcBorders>
              <w:top w:val="nil"/>
              <w:right w:val="single" w:sz="4" w:space="0" w:color="auto"/>
            </w:tcBorders>
          </w:tcPr>
          <w:p w:rsidR="00837897" w:rsidRPr="00837897" w:rsidRDefault="00837897" w:rsidP="00837897">
            <w:pPr>
              <w:rPr>
                <w:rFonts w:ascii="Calibri" w:hAnsi="Calibri" w:cs="Arial"/>
              </w:rPr>
            </w:pPr>
          </w:p>
        </w:tc>
        <w:tc>
          <w:tcPr>
            <w:tcW w:w="2603" w:type="dxa"/>
            <w:tcBorders>
              <w:top w:val="nil"/>
              <w:left w:val="single" w:sz="4" w:space="0" w:color="auto"/>
              <w:right w:val="single" w:sz="4" w:space="0" w:color="auto"/>
            </w:tcBorders>
          </w:tcPr>
          <w:p w:rsidR="00837897" w:rsidRPr="00837897" w:rsidRDefault="00837897" w:rsidP="00837897">
            <w:pPr>
              <w:rPr>
                <w:rFonts w:ascii="Calibri" w:hAnsi="Calibri" w:cs="Arial"/>
              </w:rPr>
            </w:pPr>
          </w:p>
        </w:tc>
        <w:tc>
          <w:tcPr>
            <w:tcW w:w="1666" w:type="dxa"/>
            <w:tcBorders>
              <w:top w:val="nil"/>
              <w:left w:val="single" w:sz="4" w:space="0" w:color="auto"/>
              <w:right w:val="single" w:sz="4" w:space="0" w:color="auto"/>
            </w:tcBorders>
          </w:tcPr>
          <w:p w:rsidR="00837897" w:rsidRPr="00837897" w:rsidRDefault="00837897" w:rsidP="00837897">
            <w:pPr>
              <w:jc w:val="right"/>
              <w:rPr>
                <w:rFonts w:ascii="Calibri" w:hAnsi="Calibri" w:cs="Arial"/>
              </w:rPr>
            </w:pPr>
            <w:r w:rsidRPr="00837897">
              <w:rPr>
                <w:rFonts w:ascii="Calibri" w:hAnsi="Calibri" w:cs="Arial" w:hint="cs"/>
                <w:rtl/>
              </w:rPr>
              <w:t>مسودة للتعليمات الخاصة بعدادات الدفع المسبق وعدادات الغاز</w:t>
            </w:r>
          </w:p>
        </w:tc>
        <w:tc>
          <w:tcPr>
            <w:tcW w:w="5437" w:type="dxa"/>
            <w:tcBorders>
              <w:top w:val="nil"/>
              <w:left w:val="single" w:sz="4" w:space="0" w:color="auto"/>
            </w:tcBorders>
          </w:tcPr>
          <w:p w:rsidR="00837897" w:rsidRPr="00837897" w:rsidRDefault="00837897" w:rsidP="00837897">
            <w:pPr>
              <w:bidi/>
              <w:rPr>
                <w:rFonts w:ascii="Simplified Arabic" w:hAnsi="Simplified Arabic" w:cs="Simplified Arabic"/>
                <w:color w:val="000000"/>
                <w:rtl/>
              </w:rPr>
            </w:pPr>
            <w:r w:rsidRPr="00837897">
              <w:rPr>
                <w:rFonts w:ascii="Times New Roman" w:hAnsi="Times New Roman" w:cs="Times New Roman" w:hint="cs"/>
                <w:color w:val="000000"/>
                <w:rtl/>
              </w:rPr>
              <w:t>إ</w:t>
            </w:r>
            <w:r w:rsidRPr="00837897">
              <w:rPr>
                <w:rFonts w:ascii="Simplified Arabic" w:hAnsi="Simplified Arabic" w:cs="Simplified Arabic"/>
                <w:color w:val="000000"/>
                <w:rtl/>
              </w:rPr>
              <w:t xml:space="preserve">عداد التعليمات </w:t>
            </w:r>
            <w:proofErr w:type="spellStart"/>
            <w:r w:rsidRPr="00837897">
              <w:rPr>
                <w:rFonts w:ascii="Simplified Arabic" w:hAnsi="Simplified Arabic" w:cs="Simplified Arabic" w:hint="cs"/>
                <w:color w:val="000000"/>
                <w:rtl/>
              </w:rPr>
              <w:t>المترولوجية</w:t>
            </w:r>
            <w:proofErr w:type="spellEnd"/>
            <w:r w:rsidRPr="00837897">
              <w:rPr>
                <w:rFonts w:ascii="Simplified Arabic" w:hAnsi="Simplified Arabic" w:cs="Simplified Arabic" w:hint="cs"/>
                <w:color w:val="000000"/>
                <w:rtl/>
              </w:rPr>
              <w:t xml:space="preserve"> </w:t>
            </w:r>
            <w:r w:rsidRPr="00837897">
              <w:rPr>
                <w:rFonts w:ascii="Simplified Arabic" w:hAnsi="Simplified Arabic" w:cs="Simplified Arabic"/>
                <w:color w:val="000000"/>
                <w:rtl/>
              </w:rPr>
              <w:t xml:space="preserve"> لكل من :</w:t>
            </w:r>
          </w:p>
          <w:p w:rsidR="00837897" w:rsidRPr="00837897" w:rsidRDefault="00837897" w:rsidP="00837897">
            <w:pPr>
              <w:numPr>
                <w:ilvl w:val="0"/>
                <w:numId w:val="57"/>
              </w:numPr>
              <w:bidi/>
              <w:contextualSpacing/>
              <w:rPr>
                <w:rFonts w:ascii="Simplified Arabic" w:eastAsia="Times New Roman" w:hAnsi="Simplified Arabic" w:cs="Simplified Arabic"/>
                <w:color w:val="000000"/>
                <w:rtl/>
              </w:rPr>
            </w:pPr>
            <w:r w:rsidRPr="00837897">
              <w:rPr>
                <w:rFonts w:ascii="Simplified Arabic" w:eastAsia="Times New Roman" w:hAnsi="Simplified Arabic" w:cs="Simplified Arabic"/>
                <w:color w:val="000000"/>
                <w:rtl/>
              </w:rPr>
              <w:t>عدادات الكهرباء الدفع ا</w:t>
            </w:r>
          </w:p>
          <w:p w:rsidR="00837897" w:rsidRPr="00837897" w:rsidRDefault="00837897" w:rsidP="00837897">
            <w:pPr>
              <w:numPr>
                <w:ilvl w:val="0"/>
                <w:numId w:val="57"/>
              </w:numPr>
              <w:bidi/>
              <w:contextualSpacing/>
              <w:rPr>
                <w:rFonts w:ascii="Simplified Arabic" w:eastAsia="Times New Roman" w:hAnsi="Simplified Arabic" w:cs="Simplified Arabic"/>
                <w:color w:val="000000"/>
              </w:rPr>
            </w:pPr>
            <w:r w:rsidRPr="00837897">
              <w:rPr>
                <w:rFonts w:ascii="Simplified Arabic" w:eastAsia="Times New Roman" w:hAnsi="Simplified Arabic" w:cs="Simplified Arabic"/>
                <w:color w:val="000000"/>
                <w:rtl/>
              </w:rPr>
              <w:t>لمسبق</w:t>
            </w:r>
            <w:r w:rsidRPr="00837897">
              <w:rPr>
                <w:rFonts w:ascii="Simplified Arabic" w:eastAsia="Times New Roman" w:hAnsi="Simplified Arabic" w:cs="Simplified Arabic" w:hint="cs"/>
                <w:color w:val="000000"/>
                <w:rtl/>
              </w:rPr>
              <w:t xml:space="preserve"> </w:t>
            </w:r>
            <w:r w:rsidRPr="00837897">
              <w:rPr>
                <w:rFonts w:ascii="Simplified Arabic" w:eastAsia="Times New Roman" w:hAnsi="Simplified Arabic" w:cs="Simplified Arabic"/>
                <w:color w:val="000000"/>
                <w:rtl/>
              </w:rPr>
              <w:t>عدادات الغاز</w:t>
            </w:r>
          </w:p>
        </w:tc>
        <w:tc>
          <w:tcPr>
            <w:tcW w:w="867" w:type="dxa"/>
            <w:tcBorders>
              <w:top w:val="nil"/>
            </w:tcBorders>
          </w:tcPr>
          <w:p w:rsidR="00837897" w:rsidRPr="00837897" w:rsidRDefault="00837897" w:rsidP="00837897">
            <w:pPr>
              <w:rPr>
                <w:rFonts w:ascii="Calibri" w:hAnsi="Calibri" w:cs="Arial"/>
              </w:rPr>
            </w:pP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color w:val="000000"/>
                <w:sz w:val="24"/>
                <w:szCs w:val="24"/>
              </w:rPr>
            </w:pPr>
            <w:r w:rsidRPr="00837897">
              <w:rPr>
                <w:rFonts w:ascii="Simplified Arabic" w:hAnsi="Simplified Arabic" w:cs="Simplified Arabic"/>
                <w:color w:val="000000"/>
                <w:sz w:val="24"/>
                <w:szCs w:val="24"/>
                <w:rtl/>
              </w:rPr>
              <w:lastRenderedPageBreak/>
              <w:t xml:space="preserve">سياسة </w:t>
            </w:r>
            <w:r w:rsidRPr="00837897">
              <w:rPr>
                <w:rFonts w:ascii="Simplified Arabic" w:hAnsi="Simplified Arabic" w:cs="Simplified Arabic"/>
                <w:color w:val="000000"/>
                <w:sz w:val="24"/>
                <w:szCs w:val="24"/>
              </w:rPr>
              <w:t>2.3</w:t>
            </w:r>
            <w:r w:rsidRPr="00837897">
              <w:rPr>
                <w:rFonts w:ascii="Simplified Arabic" w:hAnsi="Simplified Arabic" w:cs="Simplified Arabic"/>
                <w:color w:val="000000"/>
                <w:sz w:val="24"/>
                <w:szCs w:val="24"/>
                <w:rtl/>
              </w:rPr>
              <w:t>: مطابقة الأنظمة التشغيلية لضمان سلامة المستهلك.</w:t>
            </w:r>
          </w:p>
        </w:tc>
      </w:tr>
      <w:tr w:rsidR="00837897" w:rsidRPr="00837897" w:rsidTr="00C2042B">
        <w:tc>
          <w:tcPr>
            <w:tcW w:w="2603" w:type="dxa"/>
          </w:tcPr>
          <w:p w:rsidR="00837897" w:rsidRPr="00837897" w:rsidRDefault="00837897" w:rsidP="00837897">
            <w:pPr>
              <w:rPr>
                <w:rFonts w:ascii="Calibri" w:hAnsi="Calibri" w:cs="Arial"/>
              </w:rPr>
            </w:pPr>
          </w:p>
        </w:tc>
        <w:tc>
          <w:tcPr>
            <w:tcW w:w="2603" w:type="dxa"/>
          </w:tcPr>
          <w:p w:rsidR="00837897" w:rsidRPr="00837897" w:rsidRDefault="00837897" w:rsidP="00837897">
            <w:pPr>
              <w:rPr>
                <w:rFonts w:ascii="Calibri" w:hAnsi="Calibri" w:cs="Arial"/>
              </w:rPr>
            </w:pPr>
          </w:p>
        </w:tc>
        <w:tc>
          <w:tcPr>
            <w:tcW w:w="1666" w:type="dxa"/>
          </w:tcPr>
          <w:p w:rsidR="00837897" w:rsidRPr="00837897" w:rsidRDefault="00837897" w:rsidP="00837897">
            <w:pPr>
              <w:jc w:val="right"/>
              <w:rPr>
                <w:rFonts w:ascii="Calibri" w:hAnsi="Calibri" w:cs="Arial"/>
              </w:rPr>
            </w:pPr>
            <w:r w:rsidRPr="00837897">
              <w:rPr>
                <w:rFonts w:ascii="Calibri" w:hAnsi="Calibri" w:cs="Arial" w:hint="cs"/>
                <w:rtl/>
              </w:rPr>
              <w:t>650 فحصا</w:t>
            </w:r>
          </w:p>
        </w:tc>
        <w:tc>
          <w:tcPr>
            <w:tcW w:w="5437" w:type="dxa"/>
          </w:tcPr>
          <w:p w:rsidR="00837897" w:rsidRPr="00837897" w:rsidRDefault="00837897" w:rsidP="00837897">
            <w:pPr>
              <w:tabs>
                <w:tab w:val="num" w:pos="630"/>
              </w:tabs>
              <w:bidi/>
              <w:rPr>
                <w:rFonts w:ascii="Calibri" w:hAnsi="Calibri" w:cs="Arial"/>
              </w:rPr>
            </w:pPr>
            <w:r w:rsidRPr="00837897">
              <w:rPr>
                <w:rFonts w:ascii="Simplified Arabic" w:hAnsi="Simplified Arabic" w:cs="Simplified Arabic"/>
                <w:rtl/>
                <w:lang w:bidi="ar-JO"/>
              </w:rPr>
              <w:t xml:space="preserve">انجاز </w:t>
            </w:r>
            <w:r w:rsidRPr="00837897">
              <w:rPr>
                <w:rFonts w:ascii="Simplified Arabic" w:hAnsi="Simplified Arabic" w:cs="Simplified Arabic" w:hint="cs"/>
                <w:rtl/>
                <w:lang w:bidi="ar-JO"/>
              </w:rPr>
              <w:t xml:space="preserve">جميع </w:t>
            </w:r>
            <w:r w:rsidRPr="00837897">
              <w:rPr>
                <w:rFonts w:ascii="Simplified Arabic" w:hAnsi="Simplified Arabic" w:cs="Simplified Arabic"/>
                <w:rtl/>
                <w:lang w:bidi="ar-JO"/>
              </w:rPr>
              <w:t xml:space="preserve"> طلبات التفتيش </w:t>
            </w:r>
            <w:r w:rsidRPr="00837897">
              <w:rPr>
                <w:rFonts w:ascii="Simplified Arabic" w:hAnsi="Simplified Arabic" w:cs="Simplified Arabic" w:hint="cs"/>
                <w:rtl/>
                <w:lang w:bidi="ar-JO"/>
              </w:rPr>
              <w:t>المقدمة لل</w:t>
            </w:r>
            <w:r w:rsidRPr="00837897">
              <w:rPr>
                <w:rFonts w:ascii="Simplified Arabic" w:hAnsi="Simplified Arabic" w:cs="Simplified Arabic"/>
                <w:rtl/>
                <w:lang w:bidi="ar-JO"/>
              </w:rPr>
              <w:t xml:space="preserve">أنظمة </w:t>
            </w:r>
            <w:r w:rsidRPr="00837897">
              <w:rPr>
                <w:rFonts w:ascii="Simplified Arabic" w:hAnsi="Simplified Arabic" w:cs="Simplified Arabic" w:hint="cs"/>
                <w:rtl/>
                <w:lang w:bidi="ar-JO"/>
              </w:rPr>
              <w:t>ا</w:t>
            </w:r>
            <w:r w:rsidRPr="00837897">
              <w:rPr>
                <w:rFonts w:ascii="Simplified Arabic" w:hAnsi="Simplified Arabic" w:cs="Simplified Arabic"/>
                <w:rtl/>
                <w:lang w:bidi="ar-JO"/>
              </w:rPr>
              <w:t>لتشغيلية</w:t>
            </w:r>
            <w:r w:rsidRPr="00837897">
              <w:rPr>
                <w:rFonts w:ascii="Simplified Arabic" w:hAnsi="Simplified Arabic" w:cs="Simplified Arabic" w:hint="cs"/>
                <w:rtl/>
                <w:lang w:bidi="ar-JO"/>
              </w:rPr>
              <w:t xml:space="preserve"> </w:t>
            </w:r>
            <w:r w:rsidRPr="00837897">
              <w:rPr>
                <w:rFonts w:ascii="Simplified Arabic" w:hAnsi="Simplified Arabic" w:cs="Simplified Arabic"/>
                <w:rtl/>
                <w:lang w:bidi="ar-JO"/>
              </w:rPr>
              <w:t xml:space="preserve">(تمديدات غاز مركزي + تشغيل المصاعد+ الألعاب الترفيهية ومحطات الوقود والغاز) </w:t>
            </w:r>
          </w:p>
        </w:tc>
        <w:tc>
          <w:tcPr>
            <w:tcW w:w="867" w:type="dxa"/>
          </w:tcPr>
          <w:p w:rsidR="00837897" w:rsidRPr="00837897" w:rsidRDefault="00837897" w:rsidP="00837897">
            <w:pPr>
              <w:rPr>
                <w:rFonts w:ascii="Calibri" w:hAnsi="Calibri" w:cs="Arial"/>
              </w:rPr>
            </w:pPr>
            <w:r w:rsidRPr="00837897">
              <w:rPr>
                <w:rFonts w:ascii="Simplified Arabic" w:hAnsi="Simplified Arabic" w:cs="Simplified Arabic"/>
                <w:b/>
                <w:bCs/>
                <w:color w:val="000000"/>
              </w:rPr>
              <w:t>2.3.1</w:t>
            </w:r>
          </w:p>
        </w:tc>
      </w:tr>
      <w:tr w:rsidR="00837897" w:rsidRPr="00837897" w:rsidTr="00C2042B">
        <w:tc>
          <w:tcPr>
            <w:tcW w:w="2603" w:type="dxa"/>
          </w:tcPr>
          <w:p w:rsidR="00837897" w:rsidRPr="00837897" w:rsidRDefault="00837897" w:rsidP="00837897">
            <w:pPr>
              <w:rPr>
                <w:rFonts w:ascii="Calibri" w:hAnsi="Calibri" w:cs="Arial"/>
                <w:color w:val="FF0000"/>
              </w:rPr>
            </w:pPr>
            <w:r w:rsidRPr="00837897">
              <w:rPr>
                <w:rFonts w:ascii="Calibri" w:hAnsi="Calibri" w:cs="Arial" w:hint="cs"/>
                <w:color w:val="FF0000"/>
                <w:rtl/>
              </w:rPr>
              <w:t>نشاط مستمر حسب بند 2.2.2</w:t>
            </w:r>
          </w:p>
        </w:tc>
        <w:tc>
          <w:tcPr>
            <w:tcW w:w="2603" w:type="dxa"/>
          </w:tcPr>
          <w:p w:rsidR="00837897" w:rsidRPr="00837897" w:rsidRDefault="00837897" w:rsidP="00837897">
            <w:pPr>
              <w:rPr>
                <w:rFonts w:ascii="Calibri" w:hAnsi="Calibri" w:cs="Arial"/>
                <w:color w:val="FF0000"/>
              </w:rPr>
            </w:pPr>
          </w:p>
        </w:tc>
        <w:tc>
          <w:tcPr>
            <w:tcW w:w="1666" w:type="dxa"/>
          </w:tcPr>
          <w:p w:rsidR="00837897" w:rsidRPr="00837897" w:rsidRDefault="00837897" w:rsidP="00837897">
            <w:pPr>
              <w:jc w:val="right"/>
              <w:rPr>
                <w:rFonts w:ascii="Calibri" w:hAnsi="Calibri" w:cs="Arial"/>
                <w:color w:val="FF0000"/>
                <w:rtl/>
              </w:rPr>
            </w:pPr>
          </w:p>
        </w:tc>
        <w:tc>
          <w:tcPr>
            <w:tcW w:w="5437" w:type="dxa"/>
          </w:tcPr>
          <w:p w:rsidR="00837897" w:rsidRPr="00837897" w:rsidRDefault="00837897" w:rsidP="00837897">
            <w:pPr>
              <w:tabs>
                <w:tab w:val="num" w:pos="630"/>
              </w:tabs>
              <w:bidi/>
              <w:rPr>
                <w:rFonts w:ascii="Simplified Arabic" w:hAnsi="Simplified Arabic" w:cs="Simplified Arabic"/>
                <w:rtl/>
                <w:lang w:bidi="ar-JO"/>
              </w:rPr>
            </w:pPr>
            <w:r w:rsidRPr="00837897">
              <w:rPr>
                <w:rFonts w:ascii="Simplified Arabic" w:hAnsi="Simplified Arabic" w:cs="Simplified Arabic" w:hint="cs"/>
                <w:sz w:val="24"/>
                <w:szCs w:val="24"/>
                <w:rtl/>
              </w:rPr>
              <w:t>مراقبة أجهزة القياس القانوني المستخدمة في التعاملات التجارية في السوق.</w:t>
            </w:r>
          </w:p>
        </w:tc>
        <w:tc>
          <w:tcPr>
            <w:tcW w:w="867" w:type="dxa"/>
          </w:tcPr>
          <w:p w:rsidR="00837897" w:rsidRPr="00837897" w:rsidRDefault="00837897" w:rsidP="00837897">
            <w:pPr>
              <w:rPr>
                <w:rFonts w:ascii="Calibri" w:hAnsi="Calibri" w:cs="Arial"/>
              </w:rPr>
            </w:pPr>
            <w:r w:rsidRPr="00837897">
              <w:rPr>
                <w:rFonts w:ascii="Simplified Arabic" w:hAnsi="Simplified Arabic" w:cs="Simplified Arabic"/>
                <w:b/>
                <w:bCs/>
              </w:rPr>
              <w:t>2.3.</w:t>
            </w:r>
            <w:r w:rsidRPr="00837897">
              <w:rPr>
                <w:rFonts w:ascii="Simplified Arabic" w:hAnsi="Simplified Arabic" w:cs="Simplified Arabic" w:hint="cs"/>
                <w:b/>
                <w:bCs/>
                <w:rtl/>
              </w:rPr>
              <w:t>2</w:t>
            </w:r>
          </w:p>
        </w:tc>
      </w:tr>
      <w:tr w:rsidR="00837897" w:rsidRPr="00837897" w:rsidTr="00C2042B">
        <w:trPr>
          <w:trHeight w:val="521"/>
        </w:trPr>
        <w:tc>
          <w:tcPr>
            <w:tcW w:w="13176" w:type="dxa"/>
            <w:gridSpan w:val="5"/>
          </w:tcPr>
          <w:p w:rsidR="00837897" w:rsidRPr="00837897" w:rsidRDefault="00837897" w:rsidP="00837897">
            <w:pPr>
              <w:bidi/>
              <w:rPr>
                <w:rFonts w:ascii="Simplified Arabic" w:hAnsi="Simplified Arabic" w:cs="Simplified Arabic"/>
                <w:color w:val="000000"/>
                <w:sz w:val="24"/>
                <w:szCs w:val="24"/>
              </w:rPr>
            </w:pPr>
            <w:r w:rsidRPr="00837897">
              <w:rPr>
                <w:rFonts w:ascii="Simplified Arabic" w:hAnsi="Simplified Arabic" w:cs="Simplified Arabic"/>
                <w:color w:val="000000"/>
                <w:sz w:val="24"/>
                <w:szCs w:val="24"/>
                <w:rtl/>
              </w:rPr>
              <w:t xml:space="preserve">سياسة </w:t>
            </w:r>
            <w:r w:rsidRPr="00837897">
              <w:rPr>
                <w:rFonts w:ascii="Simplified Arabic" w:hAnsi="Simplified Arabic" w:cs="Simplified Arabic"/>
                <w:color w:val="000000"/>
                <w:sz w:val="24"/>
                <w:szCs w:val="24"/>
              </w:rPr>
              <w:t>2.4</w:t>
            </w:r>
            <w:r w:rsidRPr="00837897">
              <w:rPr>
                <w:rFonts w:ascii="Simplified Arabic" w:hAnsi="Simplified Arabic" w:cs="Simplified Arabic"/>
                <w:color w:val="000000"/>
                <w:sz w:val="24"/>
                <w:szCs w:val="24"/>
                <w:rtl/>
              </w:rPr>
              <w:t>: التعاون مع الجهات الرقابية لضبط وتنظيم السوق.</w:t>
            </w:r>
          </w:p>
        </w:tc>
      </w:tr>
      <w:tr w:rsidR="00837897" w:rsidRPr="00837897" w:rsidTr="00C2042B">
        <w:tc>
          <w:tcPr>
            <w:tcW w:w="2603" w:type="dxa"/>
          </w:tcPr>
          <w:p w:rsidR="00837897" w:rsidRPr="00837897" w:rsidRDefault="00837897" w:rsidP="00837897">
            <w:pPr>
              <w:rPr>
                <w:rFonts w:ascii="Calibri" w:hAnsi="Calibri" w:cs="Arial"/>
              </w:rPr>
            </w:pPr>
          </w:p>
        </w:tc>
        <w:tc>
          <w:tcPr>
            <w:tcW w:w="2603" w:type="dxa"/>
          </w:tcPr>
          <w:p w:rsidR="00837897" w:rsidRPr="00837897" w:rsidRDefault="00837897" w:rsidP="00837897">
            <w:pPr>
              <w:rPr>
                <w:rFonts w:ascii="Calibri" w:hAnsi="Calibri" w:cs="Arial"/>
              </w:rPr>
            </w:pPr>
          </w:p>
        </w:tc>
        <w:tc>
          <w:tcPr>
            <w:tcW w:w="1666" w:type="dxa"/>
          </w:tcPr>
          <w:p w:rsidR="00837897" w:rsidRPr="00837897" w:rsidRDefault="00837897" w:rsidP="00837897">
            <w:pPr>
              <w:jc w:val="right"/>
              <w:rPr>
                <w:rFonts w:ascii="Calibri" w:hAnsi="Calibri" w:cs="Arial"/>
              </w:rPr>
            </w:pPr>
            <w:r w:rsidRPr="00837897">
              <w:rPr>
                <w:rFonts w:ascii="Calibri" w:hAnsi="Calibri" w:cs="Arial" w:hint="cs"/>
                <w:rtl/>
              </w:rPr>
              <w:t>900 طلبا</w:t>
            </w:r>
          </w:p>
        </w:tc>
        <w:tc>
          <w:tcPr>
            <w:tcW w:w="5437" w:type="dxa"/>
          </w:tcPr>
          <w:p w:rsidR="00837897" w:rsidRPr="00837897" w:rsidRDefault="00837897" w:rsidP="00837897">
            <w:pPr>
              <w:jc w:val="right"/>
              <w:rPr>
                <w:rFonts w:ascii="Calibri" w:hAnsi="Calibri" w:cs="Arial"/>
              </w:rPr>
            </w:pPr>
            <w:r w:rsidRPr="00837897">
              <w:rPr>
                <w:rFonts w:ascii="Simplified Arabic" w:hAnsi="Simplified Arabic" w:cs="Simplified Arabic"/>
                <w:rtl/>
                <w:lang w:bidi="ar-JO"/>
              </w:rPr>
              <w:t xml:space="preserve"> انجاز </w:t>
            </w:r>
            <w:r w:rsidRPr="00837897">
              <w:rPr>
                <w:rFonts w:ascii="Simplified Arabic" w:hAnsi="Simplified Arabic" w:cs="Simplified Arabic" w:hint="cs"/>
                <w:rtl/>
                <w:lang w:bidi="ar-JO"/>
              </w:rPr>
              <w:t xml:space="preserve">جميع </w:t>
            </w:r>
            <w:r w:rsidRPr="00837897">
              <w:rPr>
                <w:rFonts w:ascii="Simplified Arabic" w:hAnsi="Simplified Arabic" w:cs="Simplified Arabic"/>
                <w:rtl/>
                <w:lang w:bidi="ar-JO"/>
              </w:rPr>
              <w:t xml:space="preserve"> </w:t>
            </w:r>
            <w:r w:rsidRPr="00837897">
              <w:rPr>
                <w:rFonts w:ascii="Simplified Arabic" w:hAnsi="Simplified Arabic" w:cs="Simplified Arabic" w:hint="cs"/>
                <w:rtl/>
                <w:lang w:bidi="ar-JO"/>
              </w:rPr>
              <w:t>ال</w:t>
            </w:r>
            <w:r w:rsidRPr="00837897">
              <w:rPr>
                <w:rFonts w:ascii="Simplified Arabic" w:hAnsi="Simplified Arabic" w:cs="Simplified Arabic"/>
                <w:rtl/>
                <w:lang w:bidi="ar-JO"/>
              </w:rPr>
              <w:t>طلبات</w:t>
            </w:r>
            <w:r w:rsidRPr="00837897">
              <w:rPr>
                <w:rFonts w:ascii="Simplified Arabic" w:hAnsi="Simplified Arabic" w:cs="Simplified Arabic" w:hint="cs"/>
                <w:rtl/>
                <w:lang w:bidi="ar-JO"/>
              </w:rPr>
              <w:t xml:space="preserve"> المقدمة ل</w:t>
            </w:r>
            <w:r w:rsidRPr="00837897">
              <w:rPr>
                <w:rFonts w:ascii="Simplified Arabic" w:hAnsi="Simplified Arabic" w:cs="Simplified Arabic"/>
                <w:rtl/>
              </w:rPr>
              <w:t xml:space="preserve">لحصول على شهادات مطابقة </w:t>
            </w:r>
            <w:r w:rsidRPr="00837897">
              <w:rPr>
                <w:rFonts w:ascii="Simplified Arabic" w:hAnsi="Simplified Arabic" w:cs="Simplified Arabic" w:hint="cs"/>
                <w:rtl/>
              </w:rPr>
              <w:t>للمنتجات</w:t>
            </w:r>
            <w:r w:rsidRPr="00837897">
              <w:rPr>
                <w:rFonts w:ascii="Simplified Arabic" w:hAnsi="Simplified Arabic" w:cs="Simplified Arabic"/>
                <w:rtl/>
              </w:rPr>
              <w:t xml:space="preserve"> المستوردة</w:t>
            </w:r>
          </w:p>
        </w:tc>
        <w:tc>
          <w:tcPr>
            <w:tcW w:w="867" w:type="dxa"/>
          </w:tcPr>
          <w:p w:rsidR="00837897" w:rsidRPr="00837897" w:rsidRDefault="00837897" w:rsidP="00837897">
            <w:pPr>
              <w:rPr>
                <w:rFonts w:ascii="Calibri" w:hAnsi="Calibri" w:cs="Arial"/>
              </w:rPr>
            </w:pPr>
            <w:r w:rsidRPr="00837897">
              <w:rPr>
                <w:rFonts w:ascii="Simplified Arabic" w:hAnsi="Simplified Arabic" w:cs="Simplified Arabic"/>
                <w:b/>
                <w:bCs/>
                <w:color w:val="000000"/>
              </w:rPr>
              <w:t>2.4.1</w:t>
            </w:r>
          </w:p>
        </w:tc>
      </w:tr>
      <w:tr w:rsidR="00837897" w:rsidRPr="00837897" w:rsidTr="00C2042B">
        <w:tc>
          <w:tcPr>
            <w:tcW w:w="2603" w:type="dxa"/>
          </w:tcPr>
          <w:p w:rsidR="00837897" w:rsidRPr="00837897" w:rsidRDefault="00837897" w:rsidP="00837897">
            <w:pPr>
              <w:rPr>
                <w:rFonts w:ascii="Calibri" w:hAnsi="Calibri" w:cs="Arial"/>
                <w:color w:val="FF0000"/>
              </w:rPr>
            </w:pPr>
          </w:p>
        </w:tc>
        <w:tc>
          <w:tcPr>
            <w:tcW w:w="2603" w:type="dxa"/>
          </w:tcPr>
          <w:p w:rsidR="00837897" w:rsidRPr="00837897" w:rsidRDefault="00837897" w:rsidP="00837897">
            <w:pPr>
              <w:rPr>
                <w:rFonts w:ascii="Calibri" w:hAnsi="Calibri" w:cs="Arial"/>
                <w:color w:val="FF0000"/>
              </w:rPr>
            </w:pPr>
          </w:p>
        </w:tc>
        <w:tc>
          <w:tcPr>
            <w:tcW w:w="1666"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5نشاطات </w:t>
            </w:r>
          </w:p>
        </w:tc>
        <w:tc>
          <w:tcPr>
            <w:tcW w:w="5437" w:type="dxa"/>
          </w:tcPr>
          <w:p w:rsidR="00837897" w:rsidRPr="00837897" w:rsidRDefault="00837897" w:rsidP="00837897">
            <w:pPr>
              <w:bidi/>
              <w:rPr>
                <w:rFonts w:ascii="Simplified Arabic" w:hAnsi="Simplified Arabic" w:cs="Simplified Arabic"/>
                <w:sz w:val="24"/>
                <w:szCs w:val="24"/>
                <w:rtl/>
              </w:rPr>
            </w:pPr>
            <w:r w:rsidRPr="00837897">
              <w:rPr>
                <w:rFonts w:ascii="Simplified Arabic" w:hAnsi="Simplified Arabic" w:cs="Simplified Arabic"/>
                <w:sz w:val="24"/>
                <w:szCs w:val="24"/>
                <w:rtl/>
              </w:rPr>
              <w:t>المشاركة في تدريب وتأهيل المفتشين وتزويدهم بالمتطلبات الفنية</w:t>
            </w:r>
            <w:r w:rsidRPr="00837897">
              <w:rPr>
                <w:rFonts w:ascii="Simplified Arabic" w:hAnsi="Simplified Arabic" w:cs="Simplified Arabic" w:hint="cs"/>
                <w:sz w:val="24"/>
                <w:szCs w:val="24"/>
                <w:rtl/>
              </w:rPr>
              <w:t xml:space="preserve"> من خلال ورش العمل والاجتماعات </w:t>
            </w:r>
          </w:p>
        </w:tc>
        <w:tc>
          <w:tcPr>
            <w:tcW w:w="867" w:type="dxa"/>
          </w:tcPr>
          <w:p w:rsidR="00837897" w:rsidRPr="00837897" w:rsidRDefault="00837897" w:rsidP="00837897">
            <w:pPr>
              <w:rPr>
                <w:rFonts w:ascii="Calibri" w:hAnsi="Calibri" w:cs="Arial"/>
              </w:rPr>
            </w:pPr>
            <w:r w:rsidRPr="00837897">
              <w:rPr>
                <w:rFonts w:ascii="Simplified Arabic" w:hAnsi="Simplified Arabic" w:cs="Simplified Arabic"/>
                <w:b/>
                <w:bCs/>
              </w:rPr>
              <w:t>2.4.</w:t>
            </w:r>
            <w:r w:rsidRPr="00837897">
              <w:rPr>
                <w:rFonts w:ascii="Simplified Arabic" w:hAnsi="Simplified Arabic" w:cs="Simplified Arabic" w:hint="cs"/>
                <w:b/>
                <w:bCs/>
                <w:rtl/>
              </w:rPr>
              <w:t>2</w:t>
            </w:r>
          </w:p>
        </w:tc>
      </w:tr>
    </w:tbl>
    <w:p w:rsidR="00837897" w:rsidRPr="00837897" w:rsidRDefault="00837897" w:rsidP="00837897">
      <w:pPr>
        <w:jc w:val="right"/>
        <w:rPr>
          <w:rFonts w:ascii="Calibri" w:eastAsia="Calibri" w:hAnsi="Calibri" w:cs="Arial"/>
          <w:b/>
          <w:bCs/>
          <w:rtl/>
        </w:rPr>
      </w:pPr>
      <w:r w:rsidRPr="00837897">
        <w:rPr>
          <w:rFonts w:ascii="Simplified Arabic" w:eastAsia="Calibri" w:hAnsi="Simplified Arabic" w:cs="Simplified Arabic" w:hint="cs"/>
          <w:b/>
          <w:bCs/>
          <w:sz w:val="24"/>
          <w:szCs w:val="24"/>
          <w:rtl/>
        </w:rPr>
        <w:t>غ</w:t>
      </w:r>
      <w:r w:rsidRPr="00837897">
        <w:rPr>
          <w:rFonts w:ascii="Simplified Arabic" w:eastAsia="Calibri" w:hAnsi="Simplified Arabic" w:cs="Simplified Arabic"/>
          <w:b/>
          <w:bCs/>
          <w:sz w:val="24"/>
          <w:szCs w:val="24"/>
          <w:rtl/>
        </w:rPr>
        <w:t>اية 3:</w:t>
      </w:r>
      <w:r w:rsidRPr="00837897">
        <w:rPr>
          <w:rFonts w:ascii="Simplified Arabic" w:eastAsia="Calibri" w:hAnsi="Simplified Arabic" w:cs="Simplified Arabic"/>
          <w:b/>
          <w:bCs/>
          <w:sz w:val="24"/>
          <w:szCs w:val="24"/>
          <w:rtl/>
          <w:lang w:bidi="ar-JO"/>
        </w:rPr>
        <w:t xml:space="preserve"> توثيق العلاقات والتعاون ونشر الوعي للمستهلكين وقطاع الأعمال.</w:t>
      </w:r>
    </w:p>
    <w:tbl>
      <w:tblPr>
        <w:tblStyle w:val="TableGrid1"/>
        <w:tblW w:w="0" w:type="auto"/>
        <w:tblLook w:val="04A0" w:firstRow="1" w:lastRow="0" w:firstColumn="1" w:lastColumn="0" w:noHBand="0" w:noVBand="1"/>
      </w:tblPr>
      <w:tblGrid>
        <w:gridCol w:w="2628"/>
        <w:gridCol w:w="2627"/>
        <w:gridCol w:w="1675"/>
        <w:gridCol w:w="5471"/>
        <w:gridCol w:w="775"/>
      </w:tblGrid>
      <w:tr w:rsidR="00837897" w:rsidRPr="00837897" w:rsidTr="00C2042B">
        <w:tc>
          <w:tcPr>
            <w:tcW w:w="2628" w:type="dxa"/>
          </w:tcPr>
          <w:p w:rsidR="00837897" w:rsidRPr="00837897" w:rsidRDefault="00837897" w:rsidP="00837897">
            <w:pPr>
              <w:jc w:val="center"/>
              <w:rPr>
                <w:rFonts w:ascii="Calibri" w:hAnsi="Calibri" w:cs="Arial"/>
              </w:rPr>
            </w:pPr>
            <w:r w:rsidRPr="00837897">
              <w:rPr>
                <w:rFonts w:ascii="Calibri" w:hAnsi="Calibri" w:cs="Arial" w:hint="cs"/>
                <w:rtl/>
              </w:rPr>
              <w:t>ملاحظات</w:t>
            </w:r>
          </w:p>
        </w:tc>
        <w:tc>
          <w:tcPr>
            <w:tcW w:w="2627" w:type="dxa"/>
          </w:tcPr>
          <w:p w:rsidR="00837897" w:rsidRPr="00837897" w:rsidRDefault="00837897" w:rsidP="00837897">
            <w:pPr>
              <w:jc w:val="center"/>
              <w:rPr>
                <w:rFonts w:ascii="Calibri" w:hAnsi="Calibri" w:cs="Arial"/>
              </w:rPr>
            </w:pPr>
            <w:r w:rsidRPr="00837897">
              <w:rPr>
                <w:rFonts w:ascii="Calibri" w:hAnsi="Calibri" w:cs="Arial" w:hint="cs"/>
                <w:rtl/>
              </w:rPr>
              <w:t>موارد</w:t>
            </w:r>
          </w:p>
        </w:tc>
        <w:tc>
          <w:tcPr>
            <w:tcW w:w="1675" w:type="dxa"/>
          </w:tcPr>
          <w:p w:rsidR="00837897" w:rsidRPr="00837897" w:rsidRDefault="00837897" w:rsidP="00837897">
            <w:pPr>
              <w:jc w:val="center"/>
              <w:rPr>
                <w:rFonts w:ascii="Calibri" w:hAnsi="Calibri" w:cs="Arial"/>
              </w:rPr>
            </w:pPr>
            <w:r w:rsidRPr="00837897">
              <w:rPr>
                <w:rFonts w:ascii="Calibri" w:hAnsi="Calibri" w:cs="Arial" w:hint="cs"/>
                <w:rtl/>
              </w:rPr>
              <w:t>مؤشر الاداء</w:t>
            </w:r>
          </w:p>
        </w:tc>
        <w:tc>
          <w:tcPr>
            <w:tcW w:w="5471" w:type="dxa"/>
          </w:tcPr>
          <w:p w:rsidR="00837897" w:rsidRPr="00837897" w:rsidRDefault="00837897" w:rsidP="00837897">
            <w:pPr>
              <w:jc w:val="center"/>
              <w:rPr>
                <w:rFonts w:ascii="Calibri" w:hAnsi="Calibri" w:cs="Arial"/>
                <w:rtl/>
              </w:rPr>
            </w:pPr>
            <w:r w:rsidRPr="00837897">
              <w:rPr>
                <w:rFonts w:ascii="Calibri" w:hAnsi="Calibri" w:cs="Arial" w:hint="cs"/>
                <w:rtl/>
              </w:rPr>
              <w:t>الهدف لعام 2016</w:t>
            </w:r>
            <w:r w:rsidRPr="00837897">
              <w:rPr>
                <w:rFonts w:ascii="Calibri" w:hAnsi="Calibri" w:cs="Arial"/>
              </w:rPr>
              <w:t xml:space="preserve"> </w:t>
            </w:r>
            <w:r w:rsidRPr="00837897">
              <w:rPr>
                <w:rFonts w:ascii="Calibri" w:hAnsi="Calibri" w:cs="Arial" w:hint="cs"/>
                <w:rtl/>
              </w:rPr>
              <w:t xml:space="preserve"> </w:t>
            </w:r>
          </w:p>
        </w:tc>
        <w:tc>
          <w:tcPr>
            <w:tcW w:w="775" w:type="dxa"/>
          </w:tcPr>
          <w:p w:rsidR="00837897" w:rsidRPr="00837897" w:rsidRDefault="00837897" w:rsidP="00837897">
            <w:pPr>
              <w:jc w:val="center"/>
              <w:rPr>
                <w:rFonts w:ascii="Calibri" w:hAnsi="Calibri" w:cs="Arial"/>
                <w:rtl/>
              </w:rPr>
            </w:pPr>
            <w:r w:rsidRPr="00837897">
              <w:rPr>
                <w:rFonts w:ascii="Calibri" w:hAnsi="Calibri" w:cs="Arial" w:hint="cs"/>
                <w:rtl/>
              </w:rPr>
              <w:t>البرنامج</w:t>
            </w:r>
          </w:p>
        </w:tc>
      </w:tr>
      <w:tr w:rsidR="00837897" w:rsidRPr="00837897" w:rsidTr="00C2042B">
        <w:tc>
          <w:tcPr>
            <w:tcW w:w="13176" w:type="dxa"/>
            <w:gridSpan w:val="5"/>
          </w:tcPr>
          <w:p w:rsidR="00837897" w:rsidRPr="00837897" w:rsidRDefault="00837897" w:rsidP="00837897">
            <w:pPr>
              <w:bidi/>
              <w:jc w:val="both"/>
              <w:rPr>
                <w:rFonts w:ascii="Simplified Arabic" w:hAnsi="Simplified Arabic" w:cs="Simplified Arabic"/>
                <w:sz w:val="24"/>
                <w:szCs w:val="24"/>
                <w:rtl/>
              </w:rPr>
            </w:pPr>
            <w:r w:rsidRPr="00837897">
              <w:rPr>
                <w:rFonts w:ascii="Simplified Arabic" w:hAnsi="Simplified Arabic" w:cs="Simplified Arabic"/>
                <w:sz w:val="24"/>
                <w:szCs w:val="24"/>
                <w:rtl/>
              </w:rPr>
              <w:t>سياسة</w:t>
            </w:r>
            <w:r w:rsidRPr="00837897">
              <w:rPr>
                <w:rFonts w:ascii="Simplified Arabic" w:hAnsi="Simplified Arabic" w:cs="Simplified Arabic"/>
                <w:sz w:val="24"/>
                <w:szCs w:val="24"/>
              </w:rPr>
              <w:t xml:space="preserve">3.1 </w:t>
            </w:r>
            <w:r w:rsidRPr="00837897">
              <w:rPr>
                <w:rFonts w:ascii="Simplified Arabic" w:hAnsi="Simplified Arabic" w:cs="Simplified Arabic" w:hint="cs"/>
                <w:sz w:val="24"/>
                <w:szCs w:val="24"/>
                <w:rtl/>
              </w:rPr>
              <w:t xml:space="preserve">: </w:t>
            </w:r>
            <w:proofErr w:type="spellStart"/>
            <w:r w:rsidRPr="00837897">
              <w:rPr>
                <w:rFonts w:ascii="Simplified Arabic" w:hAnsi="Simplified Arabic" w:cs="Simplified Arabic"/>
                <w:sz w:val="24"/>
                <w:szCs w:val="24"/>
                <w:rtl/>
              </w:rPr>
              <w:t>ﺘﻌﺯﻴﺯ</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ﺜﻘﺔ</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ﺍﻟﻤﺴﺘﻬﻠﻙ</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ﺒﺎﻟﻤﻨﺘﺞ</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ﺍﻟﺤﺎﺼل</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ﻋﻠﻰ</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ﺸﻬﺎﺩﺍﺕ</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ﺍﻟﻤﺅﺴﺴﺔ</w:t>
            </w:r>
            <w:proofErr w:type="spellEnd"/>
            <w:r w:rsidRPr="00837897">
              <w:rPr>
                <w:rFonts w:ascii="Simplified Arabic" w:hAnsi="Simplified Arabic" w:cs="Simplified Arabic"/>
                <w:sz w:val="24"/>
                <w:szCs w:val="24"/>
                <w:rtl/>
              </w:rPr>
              <w:t>.</w:t>
            </w:r>
          </w:p>
        </w:tc>
      </w:tr>
      <w:tr w:rsidR="00837897" w:rsidRPr="00837897" w:rsidTr="00C2042B">
        <w:tc>
          <w:tcPr>
            <w:tcW w:w="2628" w:type="dxa"/>
          </w:tcPr>
          <w:p w:rsidR="00837897" w:rsidRPr="00837897" w:rsidRDefault="00837897" w:rsidP="00837897">
            <w:pPr>
              <w:rPr>
                <w:rFonts w:ascii="Calibri" w:hAnsi="Calibri" w:cs="Arial"/>
              </w:rPr>
            </w:pPr>
          </w:p>
        </w:tc>
        <w:tc>
          <w:tcPr>
            <w:tcW w:w="2627" w:type="dxa"/>
          </w:tcPr>
          <w:p w:rsidR="00837897" w:rsidRPr="00837897" w:rsidRDefault="00837897" w:rsidP="00837897">
            <w:pPr>
              <w:rPr>
                <w:rFonts w:ascii="Calibri" w:hAnsi="Calibri" w:cs="Arial"/>
              </w:rPr>
            </w:pPr>
          </w:p>
        </w:tc>
        <w:tc>
          <w:tcPr>
            <w:tcW w:w="1675" w:type="dxa"/>
          </w:tcPr>
          <w:p w:rsidR="00837897" w:rsidRPr="00837897" w:rsidRDefault="00837897" w:rsidP="00837897">
            <w:pPr>
              <w:bidi/>
              <w:rPr>
                <w:rFonts w:ascii="Calibri" w:hAnsi="Calibri" w:cs="Arial"/>
                <w:rtl/>
              </w:rPr>
            </w:pPr>
            <w:r w:rsidRPr="00837897">
              <w:rPr>
                <w:rFonts w:ascii="Calibri" w:hAnsi="Calibri" w:cs="Arial" w:hint="cs"/>
                <w:rtl/>
              </w:rPr>
              <w:t xml:space="preserve">5 ورش عمل </w:t>
            </w:r>
          </w:p>
          <w:p w:rsidR="00837897" w:rsidRPr="00837897" w:rsidRDefault="00837897" w:rsidP="00837897">
            <w:pPr>
              <w:bidi/>
              <w:rPr>
                <w:rFonts w:ascii="Calibri" w:hAnsi="Calibri" w:cs="Arial"/>
              </w:rPr>
            </w:pPr>
            <w:r w:rsidRPr="00837897">
              <w:rPr>
                <w:rFonts w:ascii="Calibri" w:hAnsi="Calibri" w:cs="Arial" w:hint="cs"/>
                <w:rtl/>
              </w:rPr>
              <w:t>50 زيارة ارشادية</w:t>
            </w: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rtl/>
              </w:rPr>
              <w:t xml:space="preserve">عقد ورش ترويجية لخدمات </w:t>
            </w:r>
            <w:r w:rsidRPr="00837897">
              <w:rPr>
                <w:rFonts w:ascii="Simplified Arabic" w:hAnsi="Simplified Arabic" w:cs="Simplified Arabic" w:hint="cs"/>
                <w:rtl/>
              </w:rPr>
              <w:t>المؤسسة  والقيام بزيارات ارشادية</w:t>
            </w:r>
            <w:r w:rsidRPr="00837897">
              <w:rPr>
                <w:rFonts w:ascii="Simplified Arabic" w:hAnsi="Simplified Arabic" w:cs="Simplified Arabic"/>
                <w:rtl/>
              </w:rPr>
              <w:t xml:space="preserve"> </w:t>
            </w:r>
          </w:p>
          <w:p w:rsidR="00837897" w:rsidRPr="00837897" w:rsidRDefault="00837897" w:rsidP="00837897">
            <w:pPr>
              <w:rPr>
                <w:rFonts w:ascii="Calibri" w:hAnsi="Calibri" w:cs="Arial"/>
              </w:rPr>
            </w:pPr>
          </w:p>
        </w:tc>
        <w:tc>
          <w:tcPr>
            <w:tcW w:w="775" w:type="dxa"/>
          </w:tcPr>
          <w:p w:rsidR="00837897" w:rsidRPr="00837897" w:rsidRDefault="00837897" w:rsidP="00837897">
            <w:pPr>
              <w:rPr>
                <w:rFonts w:ascii="Calibri" w:hAnsi="Calibri" w:cs="Arial"/>
              </w:rPr>
            </w:pPr>
            <w:r w:rsidRPr="00837897">
              <w:rPr>
                <w:rFonts w:ascii="Simplified Arabic" w:hAnsi="Simplified Arabic" w:cs="Simplified Arabic"/>
                <w:b/>
                <w:bCs/>
              </w:rPr>
              <w:t>3.1.1</w:t>
            </w:r>
          </w:p>
        </w:tc>
      </w:tr>
      <w:tr w:rsidR="00837897" w:rsidRPr="00837897" w:rsidTr="00C2042B">
        <w:tc>
          <w:tcPr>
            <w:tcW w:w="2628" w:type="dxa"/>
          </w:tcPr>
          <w:p w:rsidR="00837897" w:rsidRPr="00837897" w:rsidRDefault="00837897" w:rsidP="00837897">
            <w:pPr>
              <w:rPr>
                <w:rFonts w:ascii="Calibri" w:hAnsi="Calibri" w:cs="Arial"/>
                <w:color w:val="FF0000"/>
              </w:rPr>
            </w:pPr>
          </w:p>
        </w:tc>
        <w:tc>
          <w:tcPr>
            <w:tcW w:w="2627" w:type="dxa"/>
          </w:tcPr>
          <w:p w:rsidR="00837897" w:rsidRPr="00837897" w:rsidRDefault="00837897" w:rsidP="00837897">
            <w:pPr>
              <w:rPr>
                <w:rFonts w:ascii="Calibri" w:hAnsi="Calibri" w:cs="Arial"/>
                <w:color w:val="FF0000"/>
              </w:rPr>
            </w:pPr>
          </w:p>
        </w:tc>
        <w:tc>
          <w:tcPr>
            <w:tcW w:w="1675" w:type="dxa"/>
          </w:tcPr>
          <w:p w:rsidR="00837897" w:rsidRPr="00837897" w:rsidRDefault="00837897" w:rsidP="00837897">
            <w:pPr>
              <w:bidi/>
              <w:rPr>
                <w:rFonts w:ascii="Calibri" w:hAnsi="Calibri" w:cs="Arial"/>
                <w:color w:val="FF0000"/>
                <w:rtl/>
              </w:rPr>
            </w:pPr>
            <w:r w:rsidRPr="00837897">
              <w:rPr>
                <w:rFonts w:ascii="Calibri" w:hAnsi="Calibri" w:cs="Arial" w:hint="cs"/>
                <w:color w:val="FF0000"/>
                <w:rtl/>
              </w:rPr>
              <w:t xml:space="preserve">10 نشاطات </w:t>
            </w: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sz w:val="24"/>
                <w:szCs w:val="24"/>
                <w:rtl/>
              </w:rPr>
              <w:t xml:space="preserve">الوصول الى عدد اكبر من المستفيدين لخدمات المؤسسة في قطاع </w:t>
            </w:r>
            <w:r w:rsidRPr="00837897">
              <w:rPr>
                <w:rFonts w:ascii="Simplified Arabic" w:hAnsi="Simplified Arabic" w:cs="Simplified Arabic" w:hint="cs"/>
                <w:sz w:val="24"/>
                <w:szCs w:val="24"/>
                <w:rtl/>
              </w:rPr>
              <w:t xml:space="preserve">الأعمال من خلال المعارض والموقع الالكتروني والمشاركة في النشاطات المنظمة من قبل الجهات الاخرى او </w:t>
            </w:r>
            <w:proofErr w:type="spellStart"/>
            <w:r w:rsidRPr="00837897">
              <w:rPr>
                <w:rFonts w:ascii="Simplified Arabic" w:hAnsi="Simplified Arabic" w:cs="Simplified Arabic" w:hint="cs"/>
                <w:sz w:val="24"/>
                <w:szCs w:val="24"/>
                <w:rtl/>
              </w:rPr>
              <w:t>الموسسسة</w:t>
            </w:r>
            <w:proofErr w:type="spellEnd"/>
            <w:r w:rsidRPr="00837897">
              <w:rPr>
                <w:rFonts w:ascii="Simplified Arabic" w:hAnsi="Simplified Arabic" w:cs="Simplified Arabic" w:hint="cs"/>
                <w:sz w:val="24"/>
                <w:szCs w:val="24"/>
                <w:rtl/>
              </w:rPr>
              <w:t xml:space="preserve"> </w:t>
            </w:r>
          </w:p>
        </w:tc>
        <w:tc>
          <w:tcPr>
            <w:tcW w:w="775" w:type="dxa"/>
          </w:tcPr>
          <w:p w:rsidR="00837897" w:rsidRPr="00837897" w:rsidRDefault="00837897" w:rsidP="00837897">
            <w:pPr>
              <w:rPr>
                <w:rFonts w:ascii="Calibri" w:hAnsi="Calibri" w:cs="Arial"/>
              </w:rPr>
            </w:pPr>
            <w:r w:rsidRPr="00837897">
              <w:rPr>
                <w:rFonts w:ascii="Simplified Arabic" w:hAnsi="Simplified Arabic" w:cs="Simplified Arabic"/>
                <w:b/>
                <w:bCs/>
              </w:rPr>
              <w:t>3.1.</w:t>
            </w:r>
            <w:r w:rsidRPr="00837897">
              <w:rPr>
                <w:rFonts w:ascii="Simplified Arabic" w:hAnsi="Simplified Arabic" w:cs="Simplified Arabic" w:hint="cs"/>
                <w:b/>
                <w:bCs/>
                <w:rtl/>
              </w:rPr>
              <w:t>2</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proofErr w:type="spellStart"/>
            <w:r w:rsidRPr="00837897">
              <w:rPr>
                <w:rFonts w:ascii="Simplified Arabic" w:hAnsi="Simplified Arabic" w:cs="Simplified Arabic"/>
                <w:sz w:val="24"/>
                <w:szCs w:val="24"/>
                <w:rtl/>
              </w:rPr>
              <w:t>ﺴﻴﺎﺴﺔ</w:t>
            </w:r>
            <w:proofErr w:type="spellEnd"/>
            <w:r w:rsidRPr="00837897">
              <w:rPr>
                <w:rFonts w:ascii="Simplified Arabic" w:hAnsi="Simplified Arabic" w:cs="Simplified Arabic" w:hint="cs"/>
                <w:sz w:val="24"/>
                <w:szCs w:val="24"/>
                <w:rtl/>
              </w:rPr>
              <w:t xml:space="preserve"> </w:t>
            </w:r>
            <w:r w:rsidRPr="00837897">
              <w:rPr>
                <w:rFonts w:ascii="Simplified Arabic" w:hAnsi="Simplified Arabic" w:cs="Simplified Arabic"/>
                <w:sz w:val="24"/>
                <w:szCs w:val="24"/>
              </w:rPr>
              <w:t>3.2</w:t>
            </w:r>
            <w:r w:rsidRPr="00837897">
              <w:rPr>
                <w:rFonts w:ascii="Simplified Arabic" w:hAnsi="Simplified Arabic" w:cs="Simplified Arabic"/>
                <w:sz w:val="24"/>
                <w:szCs w:val="24"/>
                <w:rtl/>
              </w:rPr>
              <w:t>:</w:t>
            </w:r>
            <w:proofErr w:type="spellStart"/>
            <w:r w:rsidRPr="00837897">
              <w:rPr>
                <w:rFonts w:ascii="Simplified Arabic" w:hAnsi="Simplified Arabic" w:cs="Simplified Arabic"/>
                <w:sz w:val="24"/>
                <w:szCs w:val="24"/>
                <w:rtl/>
              </w:rPr>
              <w:t>ﻨﺸﺭ</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ﺜﻘﺎﻓﺔ</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ﺍﻟﺠﻭﺩﺓ</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ﻓﻲ</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ﻗﻁﺎﻉ</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ﺍﻻﻋﻤﺎل</w:t>
            </w:r>
            <w:proofErr w:type="spellEnd"/>
            <w:r w:rsidRPr="00837897">
              <w:rPr>
                <w:rFonts w:ascii="Simplified Arabic" w:hAnsi="Simplified Arabic" w:cs="Simplified Arabic" w:hint="cs"/>
                <w:sz w:val="24"/>
                <w:szCs w:val="24"/>
                <w:rtl/>
              </w:rPr>
              <w:t xml:space="preserve"> </w:t>
            </w:r>
            <w:proofErr w:type="spellStart"/>
            <w:r w:rsidRPr="00837897">
              <w:rPr>
                <w:rFonts w:ascii="Simplified Arabic" w:hAnsi="Simplified Arabic" w:cs="Simplified Arabic"/>
                <w:sz w:val="24"/>
                <w:szCs w:val="24"/>
                <w:rtl/>
              </w:rPr>
              <w:t>ﻭﺘﻌﺭﻴﻔﻪ</w:t>
            </w:r>
            <w:proofErr w:type="spellEnd"/>
            <w:r w:rsidRPr="00837897">
              <w:rPr>
                <w:rFonts w:ascii="Simplified Arabic" w:hAnsi="Simplified Arabic" w:cs="Simplified Arabic"/>
                <w:sz w:val="24"/>
                <w:szCs w:val="24"/>
                <w:rtl/>
              </w:rPr>
              <w:t xml:space="preserve"> </w:t>
            </w:r>
            <w:r w:rsidRPr="00837897">
              <w:rPr>
                <w:rFonts w:ascii="Simplified Arabic" w:hAnsi="Simplified Arabic" w:cs="Simplified Arabic" w:hint="cs"/>
                <w:sz w:val="24"/>
                <w:szCs w:val="24"/>
                <w:rtl/>
              </w:rPr>
              <w:t>بأهمية</w:t>
            </w:r>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ﺨﺩﻤﺎﺕ</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ﺍﻟﻤﺅﺴﺴﺔ</w:t>
            </w:r>
            <w:proofErr w:type="spellEnd"/>
            <w:r w:rsidRPr="00837897">
              <w:rPr>
                <w:rFonts w:ascii="Simplified Arabic" w:hAnsi="Simplified Arabic" w:cs="Simplified Arabic"/>
                <w:sz w:val="24"/>
                <w:szCs w:val="24"/>
                <w:rtl/>
              </w:rPr>
              <w:t xml:space="preserve"> </w:t>
            </w:r>
            <w:r w:rsidRPr="00837897">
              <w:rPr>
                <w:rFonts w:ascii="Simplified Arabic" w:hAnsi="Simplified Arabic" w:cs="Simplified Arabic" w:hint="cs"/>
                <w:sz w:val="24"/>
                <w:szCs w:val="24"/>
                <w:rtl/>
              </w:rPr>
              <w:t>واستقطابها</w:t>
            </w:r>
            <w:r w:rsidRPr="00837897">
              <w:rPr>
                <w:rFonts w:ascii="Simplified Arabic" w:hAnsi="Simplified Arabic" w:cs="Simplified Arabic"/>
                <w:sz w:val="24"/>
                <w:szCs w:val="24"/>
                <w:rtl/>
              </w:rPr>
              <w:t xml:space="preserve"> </w:t>
            </w:r>
            <w:r w:rsidRPr="00837897">
              <w:rPr>
                <w:rFonts w:ascii="Simplified Arabic" w:hAnsi="Simplified Arabic" w:cs="Simplified Arabic" w:hint="cs"/>
                <w:sz w:val="24"/>
                <w:szCs w:val="24"/>
                <w:rtl/>
              </w:rPr>
              <w:t>للاستفادة</w:t>
            </w:r>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ﻤﻨﻬﺎ</w:t>
            </w:r>
            <w:proofErr w:type="spellEnd"/>
            <w:r w:rsidRPr="00837897">
              <w:rPr>
                <w:rFonts w:ascii="Simplified Arabic" w:hAnsi="Simplified Arabic" w:cs="Simplified Arabic"/>
                <w:sz w:val="24"/>
                <w:szCs w:val="24"/>
                <w:rtl/>
              </w:rPr>
              <w:t xml:space="preserve">. </w:t>
            </w:r>
          </w:p>
        </w:tc>
      </w:tr>
      <w:tr w:rsidR="00837897" w:rsidRPr="00837897" w:rsidTr="00C2042B">
        <w:tc>
          <w:tcPr>
            <w:tcW w:w="2628" w:type="dxa"/>
          </w:tcPr>
          <w:p w:rsidR="00837897" w:rsidRPr="00837897" w:rsidRDefault="00837897" w:rsidP="00837897">
            <w:pPr>
              <w:rPr>
                <w:rFonts w:ascii="Calibri" w:hAnsi="Calibri" w:cs="Arial"/>
              </w:rPr>
            </w:pPr>
          </w:p>
        </w:tc>
        <w:tc>
          <w:tcPr>
            <w:tcW w:w="2627" w:type="dxa"/>
          </w:tcPr>
          <w:p w:rsidR="00837897" w:rsidRPr="00837897" w:rsidRDefault="00837897" w:rsidP="00837897">
            <w:pPr>
              <w:rPr>
                <w:rFonts w:ascii="Calibri" w:hAnsi="Calibri" w:cs="Arial"/>
              </w:rPr>
            </w:pPr>
          </w:p>
        </w:tc>
        <w:tc>
          <w:tcPr>
            <w:tcW w:w="1675" w:type="dxa"/>
          </w:tcPr>
          <w:p w:rsidR="00837897" w:rsidRPr="00837897" w:rsidRDefault="00837897" w:rsidP="00837897">
            <w:pPr>
              <w:bidi/>
              <w:rPr>
                <w:rFonts w:ascii="Calibri" w:hAnsi="Calibri" w:cs="Arial"/>
                <w:rtl/>
              </w:rPr>
            </w:pPr>
            <w:r w:rsidRPr="00837897">
              <w:rPr>
                <w:rFonts w:ascii="Calibri" w:hAnsi="Calibri" w:cs="Arial" w:hint="cs"/>
                <w:rtl/>
              </w:rPr>
              <w:t>الرد على 200 استفسارا</w:t>
            </w:r>
          </w:p>
        </w:tc>
        <w:tc>
          <w:tcPr>
            <w:tcW w:w="5471" w:type="dxa"/>
          </w:tcPr>
          <w:p w:rsidR="00837897" w:rsidRPr="00837897" w:rsidRDefault="00837897" w:rsidP="00837897">
            <w:pPr>
              <w:jc w:val="right"/>
              <w:rPr>
                <w:rFonts w:ascii="Calibri" w:hAnsi="Calibri" w:cs="Arial"/>
              </w:rPr>
            </w:pPr>
            <w:r w:rsidRPr="00837897">
              <w:rPr>
                <w:rFonts w:ascii="Simplified Arabic" w:hAnsi="Simplified Arabic" w:cs="Simplified Arabic"/>
                <w:sz w:val="24"/>
                <w:szCs w:val="24"/>
                <w:rtl/>
                <w:lang w:bidi="ar-JO"/>
              </w:rPr>
              <w:t xml:space="preserve">توفير المعلومات المتعلقة ب(المواصفات، والتعليمات الفنية، وتقييم المطابقة) بما يتوافق مع متطلبات </w:t>
            </w:r>
            <w:r w:rsidRPr="00837897">
              <w:rPr>
                <w:rFonts w:ascii="Simplified Arabic" w:hAnsi="Simplified Arabic" w:cs="Simplified Arabic"/>
                <w:sz w:val="24"/>
                <w:szCs w:val="24"/>
                <w:lang w:bidi="ar-JO"/>
              </w:rPr>
              <w:t>WTO</w:t>
            </w:r>
            <w:r w:rsidRPr="00837897">
              <w:rPr>
                <w:rFonts w:ascii="Simplified Arabic" w:hAnsi="Simplified Arabic" w:cs="Simplified Arabic"/>
                <w:sz w:val="24"/>
                <w:szCs w:val="24"/>
                <w:rtl/>
                <w:lang w:bidi="ar-JO"/>
              </w:rPr>
              <w:t xml:space="preserve"> لتسهيل التجارة.</w:t>
            </w: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sz w:val="24"/>
                <w:szCs w:val="24"/>
              </w:rPr>
              <w:t>3.2.1</w:t>
            </w:r>
          </w:p>
        </w:tc>
      </w:tr>
      <w:tr w:rsidR="00837897" w:rsidRPr="00837897" w:rsidTr="00C2042B">
        <w:tc>
          <w:tcPr>
            <w:tcW w:w="2628" w:type="dxa"/>
          </w:tcPr>
          <w:p w:rsidR="00837897" w:rsidRPr="00837897" w:rsidRDefault="00837897" w:rsidP="00837897">
            <w:pPr>
              <w:rPr>
                <w:rFonts w:ascii="Calibri" w:hAnsi="Calibri" w:cs="Arial"/>
              </w:rPr>
            </w:pPr>
          </w:p>
        </w:tc>
        <w:tc>
          <w:tcPr>
            <w:tcW w:w="2627" w:type="dxa"/>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 xml:space="preserve">عدد التشريعات الموضوعة </w:t>
            </w:r>
          </w:p>
        </w:tc>
        <w:tc>
          <w:tcPr>
            <w:tcW w:w="5471" w:type="dxa"/>
          </w:tcPr>
          <w:p w:rsidR="00837897" w:rsidRPr="00837897" w:rsidRDefault="00837897" w:rsidP="00837897">
            <w:pPr>
              <w:bidi/>
              <w:spacing w:line="360" w:lineRule="auto"/>
              <w:jc w:val="both"/>
              <w:rPr>
                <w:rFonts w:ascii="Arial" w:hAnsi="Arial" w:cs="Simplified Arabic"/>
              </w:rPr>
            </w:pPr>
            <w:r w:rsidRPr="00837897">
              <w:rPr>
                <w:rFonts w:ascii="Arial" w:hAnsi="Arial" w:cs="Simplified Arabic" w:hint="cs"/>
                <w:rtl/>
              </w:rPr>
              <w:t>تشغيل نقطة الاستعلام ونشر التشريعات والاتفاقيات على نظام المؤسسة</w:t>
            </w:r>
            <w:r w:rsidRPr="00837897">
              <w:rPr>
                <w:rFonts w:ascii="Arial" w:hAnsi="Arial" w:cs="Simplified Arabic"/>
              </w:rPr>
              <w:t xml:space="preserve"> </w:t>
            </w:r>
          </w:p>
        </w:tc>
        <w:tc>
          <w:tcPr>
            <w:tcW w:w="775" w:type="dxa"/>
          </w:tcPr>
          <w:p w:rsidR="00837897" w:rsidRPr="00837897" w:rsidRDefault="00837897" w:rsidP="00837897">
            <w:pPr>
              <w:rPr>
                <w:rFonts w:ascii="Calibri" w:hAnsi="Calibri" w:cs="Arial"/>
              </w:rPr>
            </w:pPr>
            <w:r w:rsidRPr="00837897">
              <w:rPr>
                <w:rFonts w:ascii="Simplified Arabic" w:hAnsi="Simplified Arabic" w:cs="Simplified Arabic"/>
                <w:b/>
                <w:bCs/>
                <w:lang w:bidi="ar-JO"/>
              </w:rPr>
              <w:t>3.2.2</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r w:rsidRPr="00837897">
              <w:rPr>
                <w:rFonts w:ascii="Simplified Arabic" w:hAnsi="Simplified Arabic" w:cs="Simplified Arabic"/>
                <w:sz w:val="24"/>
                <w:szCs w:val="24"/>
                <w:rtl/>
              </w:rPr>
              <w:t>سياسة</w:t>
            </w:r>
            <w:r w:rsidRPr="00837897">
              <w:rPr>
                <w:rFonts w:ascii="Simplified Arabic" w:hAnsi="Simplified Arabic" w:cs="Simplified Arabic" w:hint="cs"/>
                <w:sz w:val="24"/>
                <w:szCs w:val="24"/>
                <w:rtl/>
              </w:rPr>
              <w:t xml:space="preserve"> </w:t>
            </w:r>
            <w:r w:rsidRPr="00837897">
              <w:rPr>
                <w:rFonts w:ascii="Simplified Arabic" w:hAnsi="Simplified Arabic" w:cs="Simplified Arabic"/>
                <w:sz w:val="24"/>
                <w:szCs w:val="24"/>
              </w:rPr>
              <w:t>3.3</w:t>
            </w:r>
            <w:r w:rsidRPr="00837897">
              <w:rPr>
                <w:rFonts w:ascii="Simplified Arabic" w:hAnsi="Simplified Arabic" w:cs="Simplified Arabic"/>
                <w:sz w:val="24"/>
                <w:szCs w:val="24"/>
                <w:rtl/>
              </w:rPr>
              <w:t>:</w:t>
            </w:r>
            <w:proofErr w:type="spellStart"/>
            <w:r w:rsidRPr="00837897">
              <w:rPr>
                <w:rFonts w:ascii="Simplified Arabic" w:hAnsi="Simplified Arabic" w:cs="Simplified Arabic"/>
                <w:sz w:val="24"/>
                <w:szCs w:val="24"/>
                <w:rtl/>
              </w:rPr>
              <w:t>ﺘﻔﻌﻴل</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ﺩﻭﺭ</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ﻓﻠﺴﻁﻴﻥ</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ﻓﻲ</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ﺍﻟﻨﻅﺎﻡ</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ﺍﻟﺩﻭﻟﻲ</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ﻭﺍﻻﻗﻠﻴﻤﻲ</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ﻟﻠﻤﻭﺍﺼﻔﺎﺕ</w:t>
            </w:r>
            <w:proofErr w:type="spellEnd"/>
            <w:r w:rsidRPr="00837897">
              <w:rPr>
                <w:rFonts w:ascii="Simplified Arabic" w:hAnsi="Simplified Arabic" w:cs="Simplified Arabic"/>
                <w:sz w:val="24"/>
                <w:szCs w:val="24"/>
                <w:rtl/>
              </w:rPr>
              <w:t xml:space="preserve"> </w:t>
            </w:r>
            <w:proofErr w:type="spellStart"/>
            <w:r w:rsidRPr="00837897">
              <w:rPr>
                <w:rFonts w:ascii="Simplified Arabic" w:hAnsi="Simplified Arabic" w:cs="Simplified Arabic"/>
                <w:sz w:val="24"/>
                <w:szCs w:val="24"/>
                <w:rtl/>
              </w:rPr>
              <w:t>ﻭﺍﻟﻤﻘﺎﻴﻴﺱ</w:t>
            </w:r>
            <w:proofErr w:type="spellEnd"/>
            <w:r w:rsidRPr="00837897">
              <w:rPr>
                <w:rFonts w:ascii="Simplified Arabic" w:hAnsi="Simplified Arabic" w:cs="Simplified Arabic"/>
                <w:sz w:val="24"/>
                <w:szCs w:val="24"/>
                <w:rtl/>
              </w:rPr>
              <w:t xml:space="preserve">. </w:t>
            </w:r>
          </w:p>
        </w:tc>
      </w:tr>
      <w:tr w:rsidR="00837897" w:rsidRPr="00837897" w:rsidTr="00C2042B">
        <w:tc>
          <w:tcPr>
            <w:tcW w:w="2628" w:type="dxa"/>
          </w:tcPr>
          <w:p w:rsidR="00837897" w:rsidRPr="00837897" w:rsidRDefault="00837897" w:rsidP="00837897">
            <w:pPr>
              <w:rPr>
                <w:rFonts w:ascii="Calibri" w:hAnsi="Calibri" w:cs="Arial"/>
              </w:rPr>
            </w:pPr>
          </w:p>
        </w:tc>
        <w:tc>
          <w:tcPr>
            <w:tcW w:w="2627" w:type="dxa"/>
          </w:tcPr>
          <w:p w:rsidR="00837897" w:rsidRPr="00837897" w:rsidRDefault="00837897" w:rsidP="00837897">
            <w:pPr>
              <w:jc w:val="right"/>
              <w:rPr>
                <w:rFonts w:ascii="Calibri" w:hAnsi="Calibri" w:cs="Arial"/>
              </w:rPr>
            </w:pPr>
            <w:r w:rsidRPr="00837897">
              <w:rPr>
                <w:rFonts w:ascii="Calibri" w:hAnsi="Calibri" w:cs="Arial" w:hint="cs"/>
                <w:rtl/>
              </w:rPr>
              <w:t>بند في الموازنة لتغطية رسوم العضوية</w:t>
            </w:r>
          </w:p>
        </w:tc>
        <w:tc>
          <w:tcPr>
            <w:tcW w:w="1675" w:type="dxa"/>
          </w:tcPr>
          <w:p w:rsidR="00837897" w:rsidRPr="00837897" w:rsidRDefault="00837897" w:rsidP="00837897">
            <w:pPr>
              <w:jc w:val="right"/>
              <w:rPr>
                <w:rFonts w:ascii="Calibri" w:hAnsi="Calibri" w:cs="Arial"/>
                <w:rtl/>
              </w:rPr>
            </w:pPr>
            <w:r w:rsidRPr="00837897">
              <w:rPr>
                <w:rFonts w:ascii="Calibri" w:hAnsi="Calibri" w:cs="Arial" w:hint="cs"/>
                <w:rtl/>
              </w:rPr>
              <w:t>تقديم طلب للانضمام</w:t>
            </w:r>
          </w:p>
          <w:p w:rsidR="00837897" w:rsidRPr="00837897" w:rsidRDefault="00837897" w:rsidP="00837897">
            <w:pPr>
              <w:jc w:val="right"/>
              <w:rPr>
                <w:rFonts w:ascii="Calibri" w:hAnsi="Calibri" w:cs="Arial"/>
              </w:rPr>
            </w:pPr>
            <w:r w:rsidRPr="00837897">
              <w:rPr>
                <w:rFonts w:ascii="Calibri" w:hAnsi="Calibri" w:cs="Arial" w:hint="cs"/>
                <w:rtl/>
              </w:rPr>
              <w:t>وتخصيص موازنة</w:t>
            </w:r>
          </w:p>
        </w:tc>
        <w:tc>
          <w:tcPr>
            <w:tcW w:w="5471" w:type="dxa"/>
          </w:tcPr>
          <w:p w:rsidR="00837897" w:rsidRPr="00837897" w:rsidRDefault="00837897" w:rsidP="00837897">
            <w:pPr>
              <w:bidi/>
              <w:rPr>
                <w:rFonts w:ascii="Calibri" w:hAnsi="Calibri" w:cs="Arial"/>
              </w:rPr>
            </w:pPr>
            <w:r w:rsidRPr="00837897">
              <w:rPr>
                <w:rFonts w:ascii="Calibri" w:hAnsi="Calibri" w:cs="Arial" w:hint="cs"/>
                <w:rtl/>
              </w:rPr>
              <w:t xml:space="preserve">استكمال متطلبات الانضمام لمعهد المواصفات الاوروبي </w:t>
            </w:r>
          </w:p>
        </w:tc>
        <w:tc>
          <w:tcPr>
            <w:tcW w:w="775" w:type="dxa"/>
          </w:tcPr>
          <w:p w:rsidR="00837897" w:rsidRPr="00837897" w:rsidRDefault="00837897" w:rsidP="00837897">
            <w:pPr>
              <w:rPr>
                <w:rFonts w:ascii="Calibri" w:hAnsi="Calibri" w:cs="Arial"/>
              </w:rPr>
            </w:pPr>
            <w:r w:rsidRPr="00837897">
              <w:rPr>
                <w:rFonts w:ascii="Simplified Arabic" w:hAnsi="Simplified Arabic" w:cs="Simplified Arabic"/>
                <w:b/>
                <w:bCs/>
              </w:rPr>
              <w:t>3.3.1</w:t>
            </w:r>
          </w:p>
        </w:tc>
      </w:tr>
      <w:tr w:rsidR="00837897" w:rsidRPr="00837897" w:rsidTr="00C2042B">
        <w:tc>
          <w:tcPr>
            <w:tcW w:w="2628" w:type="dxa"/>
          </w:tcPr>
          <w:p w:rsidR="00837897" w:rsidRPr="00837897" w:rsidRDefault="00837897" w:rsidP="00837897">
            <w:pPr>
              <w:jc w:val="right"/>
              <w:rPr>
                <w:rFonts w:ascii="Calibri" w:hAnsi="Calibri" w:cs="Arial"/>
              </w:rPr>
            </w:pPr>
            <w:r w:rsidRPr="00837897">
              <w:rPr>
                <w:rFonts w:ascii="Calibri" w:hAnsi="Calibri" w:cs="Arial" w:hint="cs"/>
                <w:rtl/>
              </w:rPr>
              <w:t xml:space="preserve">الانسجام مع خطة مجلس تشجيع </w:t>
            </w:r>
            <w:r w:rsidRPr="00837897">
              <w:rPr>
                <w:rFonts w:ascii="Calibri" w:hAnsi="Calibri" w:cs="Arial" w:hint="cs"/>
                <w:rtl/>
              </w:rPr>
              <w:lastRenderedPageBreak/>
              <w:t>الصادرات</w:t>
            </w:r>
          </w:p>
        </w:tc>
        <w:tc>
          <w:tcPr>
            <w:tcW w:w="2627" w:type="dxa"/>
          </w:tcPr>
          <w:p w:rsidR="00837897" w:rsidRPr="00837897" w:rsidRDefault="00837897" w:rsidP="00837897">
            <w:pPr>
              <w:rPr>
                <w:rFonts w:ascii="Calibri" w:hAnsi="Calibri" w:cs="Arial"/>
              </w:rPr>
            </w:pPr>
          </w:p>
        </w:tc>
        <w:tc>
          <w:tcPr>
            <w:tcW w:w="1675" w:type="dxa"/>
          </w:tcPr>
          <w:p w:rsidR="00837897" w:rsidRPr="00837897" w:rsidRDefault="00837897" w:rsidP="00837897">
            <w:pPr>
              <w:jc w:val="right"/>
              <w:rPr>
                <w:rFonts w:ascii="Calibri" w:hAnsi="Calibri" w:cs="Arial"/>
              </w:rPr>
            </w:pPr>
            <w:r w:rsidRPr="00837897">
              <w:rPr>
                <w:rFonts w:ascii="Calibri" w:hAnsi="Calibri" w:cs="Arial" w:hint="cs"/>
                <w:rtl/>
              </w:rPr>
              <w:t xml:space="preserve">3 اتفاقيات على الاقل </w:t>
            </w:r>
          </w:p>
        </w:tc>
        <w:tc>
          <w:tcPr>
            <w:tcW w:w="5471" w:type="dxa"/>
          </w:tcPr>
          <w:p w:rsidR="00837897" w:rsidRPr="00837897" w:rsidRDefault="00837897" w:rsidP="00837897">
            <w:pPr>
              <w:bidi/>
              <w:jc w:val="both"/>
              <w:rPr>
                <w:rFonts w:ascii="Simplified Arabic" w:hAnsi="Simplified Arabic" w:cs="Simplified Arabic"/>
                <w:rtl/>
              </w:rPr>
            </w:pPr>
            <w:r w:rsidRPr="00837897">
              <w:rPr>
                <w:rFonts w:ascii="Simplified Arabic" w:hAnsi="Simplified Arabic" w:cs="Simplified Arabic"/>
                <w:rtl/>
              </w:rPr>
              <w:t>توقيع</w:t>
            </w:r>
            <w:r w:rsidRPr="00837897">
              <w:rPr>
                <w:rFonts w:ascii="Simplified Arabic" w:hAnsi="Simplified Arabic" w:cs="Simplified Arabic" w:hint="cs"/>
                <w:rtl/>
              </w:rPr>
              <w:t xml:space="preserve"> او تفعيل</w:t>
            </w:r>
            <w:r w:rsidRPr="00837897">
              <w:rPr>
                <w:rFonts w:ascii="Simplified Arabic" w:hAnsi="Simplified Arabic" w:cs="Simplified Arabic"/>
                <w:rtl/>
              </w:rPr>
              <w:t xml:space="preserve"> اتفاقيات مع مؤسسات المواصفات في الاسواق المستهدفة</w:t>
            </w:r>
          </w:p>
          <w:p w:rsidR="00837897" w:rsidRPr="00837897" w:rsidRDefault="00837897" w:rsidP="00837897">
            <w:pPr>
              <w:bidi/>
              <w:jc w:val="both"/>
              <w:rPr>
                <w:rFonts w:ascii="Simplified Arabic" w:hAnsi="Simplified Arabic" w:cs="Simplified Arabic"/>
              </w:rPr>
            </w:pPr>
            <w:r w:rsidRPr="00837897">
              <w:rPr>
                <w:rFonts w:ascii="Simplified Arabic" w:hAnsi="Simplified Arabic" w:cs="Simplified Arabic" w:hint="cs"/>
                <w:rtl/>
              </w:rPr>
              <w:lastRenderedPageBreak/>
              <w:t>روسيا- الجزائر- الكويت- السعودية وفق استراتيجية دعم التصدير</w:t>
            </w:r>
          </w:p>
        </w:tc>
        <w:tc>
          <w:tcPr>
            <w:tcW w:w="775" w:type="dxa"/>
          </w:tcPr>
          <w:p w:rsidR="00837897" w:rsidRPr="00837897" w:rsidRDefault="00837897" w:rsidP="00837897">
            <w:pPr>
              <w:rPr>
                <w:rFonts w:ascii="Calibri" w:hAnsi="Calibri" w:cs="Arial"/>
              </w:rPr>
            </w:pPr>
            <w:r w:rsidRPr="00837897">
              <w:rPr>
                <w:rFonts w:ascii="Simplified Arabic" w:hAnsi="Simplified Arabic" w:cs="Simplified Arabic"/>
                <w:b/>
                <w:bCs/>
              </w:rPr>
              <w:lastRenderedPageBreak/>
              <w:t>3.3.2</w:t>
            </w:r>
          </w:p>
        </w:tc>
      </w:tr>
    </w:tbl>
    <w:p w:rsidR="00837897" w:rsidRPr="00837897" w:rsidRDefault="00837897" w:rsidP="00837897">
      <w:pPr>
        <w:bidi/>
        <w:rPr>
          <w:rFonts w:ascii="Calibri" w:eastAsia="Calibri" w:hAnsi="Calibri" w:cs="Simplified Arabic"/>
          <w:b/>
          <w:bCs/>
          <w:sz w:val="24"/>
          <w:szCs w:val="24"/>
          <w:rtl/>
        </w:rPr>
      </w:pPr>
      <w:r w:rsidRPr="00837897">
        <w:rPr>
          <w:rFonts w:ascii="Calibri" w:eastAsia="Calibri" w:hAnsi="Calibri" w:cs="Simplified Arabic" w:hint="cs"/>
          <w:b/>
          <w:bCs/>
          <w:sz w:val="24"/>
          <w:szCs w:val="24"/>
          <w:rtl/>
        </w:rPr>
        <w:lastRenderedPageBreak/>
        <w:t>غاية 4: تعزيز الشخصية الاعتبارية للمؤسسة ورفع كفاءة أدائها.</w:t>
      </w:r>
    </w:p>
    <w:tbl>
      <w:tblPr>
        <w:tblStyle w:val="TableGrid1"/>
        <w:tblW w:w="0" w:type="auto"/>
        <w:tblLook w:val="04A0" w:firstRow="1" w:lastRow="0" w:firstColumn="1" w:lastColumn="0" w:noHBand="0" w:noVBand="1"/>
      </w:tblPr>
      <w:tblGrid>
        <w:gridCol w:w="2628"/>
        <w:gridCol w:w="2628"/>
        <w:gridCol w:w="1674"/>
        <w:gridCol w:w="5471"/>
        <w:gridCol w:w="775"/>
      </w:tblGrid>
      <w:tr w:rsidR="00837897" w:rsidRPr="00837897" w:rsidTr="00C2042B">
        <w:tc>
          <w:tcPr>
            <w:tcW w:w="2628" w:type="dxa"/>
          </w:tcPr>
          <w:p w:rsidR="00837897" w:rsidRPr="00837897" w:rsidRDefault="00837897" w:rsidP="00837897">
            <w:pPr>
              <w:jc w:val="center"/>
              <w:rPr>
                <w:rFonts w:ascii="Calibri" w:hAnsi="Calibri" w:cs="Arial"/>
              </w:rPr>
            </w:pPr>
            <w:r w:rsidRPr="00837897">
              <w:rPr>
                <w:rFonts w:ascii="Calibri" w:hAnsi="Calibri" w:cs="Arial" w:hint="cs"/>
                <w:rtl/>
              </w:rPr>
              <w:t>ملاحظات</w:t>
            </w:r>
          </w:p>
        </w:tc>
        <w:tc>
          <w:tcPr>
            <w:tcW w:w="2628" w:type="dxa"/>
          </w:tcPr>
          <w:p w:rsidR="00837897" w:rsidRPr="00837897" w:rsidRDefault="00837897" w:rsidP="00837897">
            <w:pPr>
              <w:jc w:val="center"/>
              <w:rPr>
                <w:rFonts w:ascii="Calibri" w:hAnsi="Calibri" w:cs="Arial"/>
              </w:rPr>
            </w:pPr>
            <w:r w:rsidRPr="00837897">
              <w:rPr>
                <w:rFonts w:ascii="Calibri" w:hAnsi="Calibri" w:cs="Arial" w:hint="cs"/>
                <w:rtl/>
              </w:rPr>
              <w:t>موارد</w:t>
            </w:r>
          </w:p>
        </w:tc>
        <w:tc>
          <w:tcPr>
            <w:tcW w:w="1674" w:type="dxa"/>
          </w:tcPr>
          <w:p w:rsidR="00837897" w:rsidRPr="00837897" w:rsidRDefault="00837897" w:rsidP="00837897">
            <w:pPr>
              <w:jc w:val="center"/>
              <w:rPr>
                <w:rFonts w:ascii="Calibri" w:hAnsi="Calibri" w:cs="Arial"/>
              </w:rPr>
            </w:pPr>
            <w:r w:rsidRPr="00837897">
              <w:rPr>
                <w:rFonts w:ascii="Calibri" w:hAnsi="Calibri" w:cs="Arial" w:hint="cs"/>
                <w:rtl/>
              </w:rPr>
              <w:t>مؤشر الاداء</w:t>
            </w:r>
          </w:p>
        </w:tc>
        <w:tc>
          <w:tcPr>
            <w:tcW w:w="5471" w:type="dxa"/>
          </w:tcPr>
          <w:p w:rsidR="00837897" w:rsidRPr="00837897" w:rsidRDefault="00837897" w:rsidP="00837897">
            <w:pPr>
              <w:jc w:val="center"/>
              <w:rPr>
                <w:rFonts w:ascii="Calibri" w:hAnsi="Calibri" w:cs="Arial"/>
                <w:rtl/>
              </w:rPr>
            </w:pPr>
            <w:r w:rsidRPr="00837897">
              <w:rPr>
                <w:rFonts w:ascii="Calibri" w:hAnsi="Calibri" w:cs="Arial" w:hint="cs"/>
                <w:rtl/>
              </w:rPr>
              <w:t>الهدف لعام 2016</w:t>
            </w:r>
            <w:r w:rsidRPr="00837897">
              <w:rPr>
                <w:rFonts w:ascii="Calibri" w:hAnsi="Calibri" w:cs="Arial"/>
              </w:rPr>
              <w:t xml:space="preserve"> </w:t>
            </w:r>
            <w:r w:rsidRPr="00837897">
              <w:rPr>
                <w:rFonts w:ascii="Calibri" w:hAnsi="Calibri" w:cs="Arial" w:hint="cs"/>
                <w:rtl/>
              </w:rPr>
              <w:t xml:space="preserve"> </w:t>
            </w:r>
          </w:p>
        </w:tc>
        <w:tc>
          <w:tcPr>
            <w:tcW w:w="775" w:type="dxa"/>
          </w:tcPr>
          <w:p w:rsidR="00837897" w:rsidRPr="00837897" w:rsidRDefault="00837897" w:rsidP="00837897">
            <w:pPr>
              <w:jc w:val="center"/>
              <w:rPr>
                <w:rFonts w:ascii="Calibri" w:hAnsi="Calibri" w:cs="Arial"/>
                <w:rtl/>
              </w:rPr>
            </w:pPr>
            <w:r w:rsidRPr="00837897">
              <w:rPr>
                <w:rFonts w:ascii="Calibri" w:hAnsi="Calibri" w:cs="Arial" w:hint="cs"/>
                <w:rtl/>
              </w:rPr>
              <w:t>البرنامج</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proofErr w:type="spellStart"/>
            <w:r w:rsidRPr="00837897">
              <w:rPr>
                <w:rFonts w:ascii="Simplified Arabic" w:hAnsi="Simplified Arabic" w:cs="Simplified Arabic"/>
                <w:sz w:val="24"/>
                <w:szCs w:val="24"/>
                <w:rtl/>
              </w:rPr>
              <w:t>ﺴﻴﺎﺴﺔ</w:t>
            </w:r>
            <w:proofErr w:type="spellEnd"/>
            <w:r w:rsidRPr="00837897">
              <w:rPr>
                <w:rFonts w:ascii="Simplified Arabic" w:hAnsi="Simplified Arabic" w:cs="Simplified Arabic"/>
                <w:sz w:val="24"/>
                <w:szCs w:val="24"/>
              </w:rPr>
              <w:t>4.1</w:t>
            </w:r>
            <w:r w:rsidRPr="00837897">
              <w:rPr>
                <w:rFonts w:ascii="Simplified Arabic" w:hAnsi="Simplified Arabic" w:cs="Simplified Arabic" w:hint="cs"/>
                <w:sz w:val="24"/>
                <w:szCs w:val="24"/>
                <w:rtl/>
              </w:rPr>
              <w:t xml:space="preserve">: تحديث منظمو القوانين والأنظمة واللوائح بما </w:t>
            </w:r>
            <w:proofErr w:type="spellStart"/>
            <w:r w:rsidRPr="00837897">
              <w:rPr>
                <w:rFonts w:ascii="Simplified Arabic" w:hAnsi="Simplified Arabic" w:cs="Simplified Arabic" w:hint="cs"/>
                <w:sz w:val="24"/>
                <w:szCs w:val="24"/>
                <w:rtl/>
              </w:rPr>
              <w:t>يتلائم</w:t>
            </w:r>
            <w:proofErr w:type="spellEnd"/>
            <w:r w:rsidRPr="00837897">
              <w:rPr>
                <w:rFonts w:ascii="Simplified Arabic" w:hAnsi="Simplified Arabic" w:cs="Simplified Arabic" w:hint="cs"/>
                <w:sz w:val="24"/>
                <w:szCs w:val="24"/>
                <w:rtl/>
              </w:rPr>
              <w:t xml:space="preserve"> مع احتياجات تطوير البنية التحتية للجودة.</w:t>
            </w:r>
          </w:p>
        </w:tc>
      </w:tr>
      <w:tr w:rsidR="00837897" w:rsidRPr="00837897" w:rsidTr="00C2042B">
        <w:tc>
          <w:tcPr>
            <w:tcW w:w="2628" w:type="dxa"/>
          </w:tcPr>
          <w:p w:rsidR="00837897" w:rsidRPr="00837897" w:rsidRDefault="00837897" w:rsidP="00837897">
            <w:pPr>
              <w:rPr>
                <w:rFonts w:ascii="Calibri" w:hAnsi="Calibri" w:cs="Arial"/>
              </w:rPr>
            </w:pPr>
          </w:p>
        </w:tc>
        <w:tc>
          <w:tcPr>
            <w:tcW w:w="2628" w:type="dxa"/>
          </w:tcPr>
          <w:p w:rsidR="00837897" w:rsidRPr="00837897" w:rsidRDefault="00837897" w:rsidP="00837897">
            <w:pPr>
              <w:jc w:val="right"/>
              <w:rPr>
                <w:rFonts w:ascii="Calibri" w:hAnsi="Calibri" w:cs="Arial"/>
              </w:rPr>
            </w:pPr>
            <w:r w:rsidRPr="00837897">
              <w:rPr>
                <w:rFonts w:ascii="Calibri" w:hAnsi="Calibri" w:cs="Arial" w:hint="cs"/>
                <w:rtl/>
              </w:rPr>
              <w:t xml:space="preserve">مشروع السياسات التجارية- وزارة الاقتصاد الوطني </w:t>
            </w:r>
          </w:p>
        </w:tc>
        <w:tc>
          <w:tcPr>
            <w:tcW w:w="1674" w:type="dxa"/>
          </w:tcPr>
          <w:p w:rsidR="00837897" w:rsidRPr="00837897" w:rsidRDefault="00837897" w:rsidP="00837897">
            <w:pPr>
              <w:rPr>
                <w:rFonts w:ascii="Calibri" w:hAnsi="Calibri" w:cs="Arial"/>
              </w:rPr>
            </w:pPr>
            <w:r w:rsidRPr="00837897">
              <w:rPr>
                <w:rFonts w:ascii="Calibri" w:hAnsi="Calibri" w:cs="Arial" w:hint="cs"/>
                <w:rtl/>
              </w:rPr>
              <w:t xml:space="preserve">مسودة قانون معدلة </w:t>
            </w:r>
          </w:p>
        </w:tc>
        <w:tc>
          <w:tcPr>
            <w:tcW w:w="5471" w:type="dxa"/>
          </w:tcPr>
          <w:p w:rsidR="00837897" w:rsidRPr="00837897" w:rsidRDefault="00837897" w:rsidP="00837897">
            <w:pPr>
              <w:jc w:val="right"/>
              <w:rPr>
                <w:rFonts w:ascii="Calibri" w:hAnsi="Calibri" w:cs="Arial"/>
              </w:rPr>
            </w:pPr>
            <w:r w:rsidRPr="00837897">
              <w:rPr>
                <w:rFonts w:ascii="Arial" w:hAnsi="Arial" w:cs="Simplified Arabic" w:hint="cs"/>
                <w:rtl/>
              </w:rPr>
              <w:t>مراجعة قانون المواصفات والمقاييس رقم (6) لسنة (2000)</w:t>
            </w: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rPr>
              <w:t>4.1.1</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proofErr w:type="spellStart"/>
            <w:r w:rsidRPr="00837897">
              <w:rPr>
                <w:rFonts w:ascii="Simplified Arabic" w:hAnsi="Simplified Arabic" w:cs="Simplified Arabic"/>
                <w:sz w:val="24"/>
                <w:szCs w:val="24"/>
                <w:rtl/>
              </w:rPr>
              <w:t>ﺴﻴﺎﺴﺔ</w:t>
            </w:r>
            <w:proofErr w:type="spellEnd"/>
            <w:r w:rsidRPr="00837897">
              <w:rPr>
                <w:rFonts w:ascii="Simplified Arabic" w:hAnsi="Simplified Arabic" w:cs="Simplified Arabic"/>
                <w:sz w:val="24"/>
                <w:szCs w:val="24"/>
              </w:rPr>
              <w:t xml:space="preserve">4.2 </w:t>
            </w:r>
            <w:r w:rsidRPr="00837897">
              <w:rPr>
                <w:rFonts w:ascii="Simplified Arabic" w:hAnsi="Simplified Arabic" w:cs="Simplified Arabic"/>
                <w:sz w:val="24"/>
                <w:szCs w:val="24"/>
                <w:rtl/>
              </w:rPr>
              <w:t>:</w:t>
            </w:r>
            <w:r w:rsidRPr="00837897">
              <w:rPr>
                <w:rFonts w:ascii="Simplified Arabic" w:hAnsi="Simplified Arabic" w:cs="Simplified Arabic" w:hint="cs"/>
                <w:sz w:val="24"/>
                <w:szCs w:val="24"/>
                <w:rtl/>
              </w:rPr>
              <w:t>تطوير هيكلية المؤسسة ونظامها الإداري ورفع كفاءة مواردها البشرية.</w:t>
            </w:r>
          </w:p>
        </w:tc>
      </w:tr>
      <w:tr w:rsidR="00837897" w:rsidRPr="00837897" w:rsidTr="00C2042B">
        <w:trPr>
          <w:trHeight w:val="1245"/>
        </w:trPr>
        <w:tc>
          <w:tcPr>
            <w:tcW w:w="2628" w:type="dxa"/>
          </w:tcPr>
          <w:p w:rsidR="00837897" w:rsidRPr="00837897" w:rsidRDefault="00837897" w:rsidP="00837897">
            <w:pPr>
              <w:jc w:val="right"/>
              <w:rPr>
                <w:rFonts w:ascii="Calibri" w:hAnsi="Calibri" w:cs="Arial"/>
              </w:rPr>
            </w:pPr>
            <w:r w:rsidRPr="00837897">
              <w:rPr>
                <w:rFonts w:ascii="Calibri" w:hAnsi="Calibri" w:cs="Arial" w:hint="cs"/>
                <w:rtl/>
              </w:rPr>
              <w:t xml:space="preserve">مصادقة مجلس الادارة </w:t>
            </w:r>
          </w:p>
        </w:tc>
        <w:tc>
          <w:tcPr>
            <w:tcW w:w="2628" w:type="dxa"/>
          </w:tcPr>
          <w:p w:rsidR="00837897" w:rsidRPr="00837897" w:rsidRDefault="00837897" w:rsidP="00837897">
            <w:pPr>
              <w:rPr>
                <w:rFonts w:ascii="Calibri" w:hAnsi="Calibri" w:cs="Arial"/>
              </w:rPr>
            </w:pPr>
          </w:p>
        </w:tc>
        <w:tc>
          <w:tcPr>
            <w:tcW w:w="1674" w:type="dxa"/>
          </w:tcPr>
          <w:p w:rsidR="00837897" w:rsidRPr="00837897" w:rsidRDefault="00837897" w:rsidP="00837897">
            <w:pPr>
              <w:bidi/>
              <w:rPr>
                <w:rFonts w:ascii="Calibri" w:hAnsi="Calibri" w:cs="Arial"/>
                <w:rtl/>
              </w:rPr>
            </w:pPr>
            <w:r w:rsidRPr="00837897">
              <w:rPr>
                <w:rFonts w:ascii="Calibri" w:hAnsi="Calibri" w:cs="Arial" w:hint="cs"/>
                <w:rtl/>
              </w:rPr>
              <w:t xml:space="preserve">-مؤشرات الاداء في التقارير السنوية  </w:t>
            </w:r>
          </w:p>
          <w:p w:rsidR="00837897" w:rsidRPr="00837897" w:rsidRDefault="00837897" w:rsidP="00837897">
            <w:pPr>
              <w:bidi/>
              <w:rPr>
                <w:rFonts w:ascii="Calibri" w:hAnsi="Calibri" w:cs="Arial"/>
                <w:rtl/>
              </w:rPr>
            </w:pPr>
            <w:r w:rsidRPr="00837897">
              <w:rPr>
                <w:rFonts w:ascii="Calibri" w:hAnsi="Calibri" w:cs="Arial" w:hint="cs"/>
                <w:rtl/>
              </w:rPr>
              <w:t>-تقارير التدقيق الداخلي</w:t>
            </w:r>
          </w:p>
          <w:p w:rsidR="00837897" w:rsidRPr="00837897" w:rsidRDefault="00837897" w:rsidP="00837897">
            <w:pPr>
              <w:jc w:val="right"/>
              <w:rPr>
                <w:rFonts w:ascii="Calibri" w:hAnsi="Calibri" w:cs="Arial"/>
              </w:rPr>
            </w:pPr>
          </w:p>
        </w:tc>
        <w:tc>
          <w:tcPr>
            <w:tcW w:w="5471" w:type="dxa"/>
          </w:tcPr>
          <w:p w:rsidR="00837897" w:rsidRPr="00837897" w:rsidRDefault="00837897" w:rsidP="00837897">
            <w:pPr>
              <w:jc w:val="right"/>
              <w:rPr>
                <w:rFonts w:ascii="Arial" w:hAnsi="Arial" w:cs="Simplified Arabic"/>
                <w:rtl/>
              </w:rPr>
            </w:pPr>
            <w:r w:rsidRPr="00837897">
              <w:rPr>
                <w:rFonts w:ascii="Arial" w:hAnsi="Arial" w:cs="Simplified Arabic" w:hint="cs"/>
                <w:rtl/>
              </w:rPr>
              <w:t>رفع اداء موظفي المؤسسة وتحفيزهم من خلال</w:t>
            </w:r>
          </w:p>
          <w:p w:rsidR="00837897" w:rsidRPr="00837897" w:rsidRDefault="00837897" w:rsidP="00837897">
            <w:pPr>
              <w:numPr>
                <w:ilvl w:val="0"/>
                <w:numId w:val="58"/>
              </w:numPr>
              <w:bidi/>
              <w:contextualSpacing/>
              <w:rPr>
                <w:rFonts w:ascii="Arial" w:eastAsia="Times New Roman" w:hAnsi="Arial" w:cs="Simplified Arabic"/>
                <w:rtl/>
              </w:rPr>
            </w:pPr>
            <w:r w:rsidRPr="00837897">
              <w:rPr>
                <w:rFonts w:ascii="Arial" w:eastAsia="Times New Roman" w:hAnsi="Arial" w:cs="Simplified Arabic" w:hint="cs"/>
                <w:rtl/>
              </w:rPr>
              <w:t>التدريب</w:t>
            </w:r>
          </w:p>
          <w:p w:rsidR="00837897" w:rsidRPr="00837897" w:rsidRDefault="00837897" w:rsidP="00837897">
            <w:pPr>
              <w:numPr>
                <w:ilvl w:val="0"/>
                <w:numId w:val="58"/>
              </w:numPr>
              <w:bidi/>
              <w:contextualSpacing/>
              <w:rPr>
                <w:rFonts w:ascii="Calibri" w:eastAsia="Times New Roman" w:hAnsi="Calibri" w:cs="Arial"/>
              </w:rPr>
            </w:pPr>
            <w:r w:rsidRPr="00837897">
              <w:rPr>
                <w:rFonts w:ascii="Arial" w:eastAsia="Times New Roman" w:hAnsi="Arial" w:cs="Simplified Arabic" w:hint="cs"/>
                <w:rtl/>
              </w:rPr>
              <w:t xml:space="preserve">تحسين بيئة العمل </w:t>
            </w: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rPr>
              <w:t>4.2.1</w:t>
            </w:r>
          </w:p>
        </w:tc>
      </w:tr>
      <w:tr w:rsidR="00837897" w:rsidRPr="00837897" w:rsidTr="00C2042B">
        <w:tc>
          <w:tcPr>
            <w:tcW w:w="2628" w:type="dxa"/>
          </w:tcPr>
          <w:p w:rsidR="00837897" w:rsidRPr="00837897" w:rsidRDefault="00837897" w:rsidP="00837897">
            <w:pPr>
              <w:jc w:val="right"/>
              <w:rPr>
                <w:rFonts w:ascii="Calibri" w:hAnsi="Calibri" w:cs="Arial"/>
                <w:color w:val="FF0000"/>
                <w:rtl/>
              </w:rPr>
            </w:pPr>
          </w:p>
        </w:tc>
        <w:tc>
          <w:tcPr>
            <w:tcW w:w="2628" w:type="dxa"/>
          </w:tcPr>
          <w:p w:rsidR="00837897" w:rsidRPr="00837897" w:rsidRDefault="00837897" w:rsidP="00837897">
            <w:pPr>
              <w:rPr>
                <w:rFonts w:ascii="Calibri" w:hAnsi="Calibri" w:cs="Arial"/>
                <w:color w:val="FF0000"/>
              </w:rPr>
            </w:pPr>
          </w:p>
        </w:tc>
        <w:tc>
          <w:tcPr>
            <w:tcW w:w="1674" w:type="dxa"/>
          </w:tcPr>
          <w:p w:rsidR="00837897" w:rsidRPr="00837897" w:rsidRDefault="00837897" w:rsidP="00837897">
            <w:pPr>
              <w:bidi/>
              <w:rPr>
                <w:rFonts w:ascii="Calibri" w:hAnsi="Calibri" w:cs="Arial"/>
                <w:color w:val="FF0000"/>
                <w:rtl/>
              </w:rPr>
            </w:pPr>
            <w:r w:rsidRPr="00837897">
              <w:rPr>
                <w:rFonts w:ascii="Calibri" w:hAnsi="Calibri" w:cs="Arial" w:hint="cs"/>
                <w:color w:val="FF0000"/>
                <w:rtl/>
              </w:rPr>
              <w:t>-نظام حوافز معتمد</w:t>
            </w:r>
          </w:p>
        </w:tc>
        <w:tc>
          <w:tcPr>
            <w:tcW w:w="5471" w:type="dxa"/>
          </w:tcPr>
          <w:p w:rsidR="00837897" w:rsidRPr="00837897" w:rsidRDefault="00837897" w:rsidP="00837897">
            <w:pPr>
              <w:jc w:val="right"/>
              <w:rPr>
                <w:rFonts w:ascii="Arial" w:hAnsi="Arial" w:cs="Simplified Arabic"/>
                <w:rtl/>
              </w:rPr>
            </w:pPr>
            <w:r w:rsidRPr="00837897">
              <w:rPr>
                <w:rFonts w:ascii="Simplified Arabic" w:hAnsi="Simplified Arabic" w:cs="Simplified Arabic" w:hint="cs"/>
                <w:rtl/>
              </w:rPr>
              <w:t>تحفيز الموظفين ورفع كفاءتهم.</w:t>
            </w: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rPr>
              <w:t>4.2.</w:t>
            </w:r>
            <w:r w:rsidRPr="00837897">
              <w:rPr>
                <w:rFonts w:ascii="Simplified Arabic" w:hAnsi="Simplified Arabic" w:cs="Simplified Arabic" w:hint="cs"/>
                <w:b/>
                <w:bCs/>
                <w:rtl/>
              </w:rPr>
              <w:t>2</w:t>
            </w:r>
          </w:p>
        </w:tc>
      </w:tr>
      <w:tr w:rsidR="00837897" w:rsidRPr="00837897" w:rsidTr="00C2042B">
        <w:tc>
          <w:tcPr>
            <w:tcW w:w="2628" w:type="dxa"/>
          </w:tcPr>
          <w:p w:rsidR="00837897" w:rsidRPr="00837897" w:rsidRDefault="00837897" w:rsidP="00837897">
            <w:pPr>
              <w:jc w:val="right"/>
              <w:rPr>
                <w:rFonts w:ascii="Calibri" w:hAnsi="Calibri" w:cs="Arial"/>
              </w:rPr>
            </w:pPr>
            <w:r w:rsidRPr="00837897">
              <w:rPr>
                <w:rFonts w:ascii="Calibri" w:hAnsi="Calibri" w:cs="Arial" w:hint="cs"/>
                <w:rtl/>
              </w:rPr>
              <w:t xml:space="preserve">مصادقة مجلس الادارة </w:t>
            </w:r>
          </w:p>
        </w:tc>
        <w:tc>
          <w:tcPr>
            <w:tcW w:w="2628" w:type="dxa"/>
          </w:tcPr>
          <w:p w:rsidR="00837897" w:rsidRPr="00837897" w:rsidRDefault="00837897" w:rsidP="00837897">
            <w:pPr>
              <w:jc w:val="right"/>
              <w:rPr>
                <w:rFonts w:ascii="Calibri" w:hAnsi="Calibri" w:cs="Arial"/>
              </w:rPr>
            </w:pPr>
            <w:r w:rsidRPr="00837897">
              <w:rPr>
                <w:rFonts w:ascii="Calibri" w:hAnsi="Calibri" w:cs="Arial" w:hint="cs"/>
                <w:rtl/>
              </w:rPr>
              <w:t xml:space="preserve">خبير بدعم من احد مشاريع الدول المانحة </w:t>
            </w:r>
          </w:p>
        </w:tc>
        <w:tc>
          <w:tcPr>
            <w:tcW w:w="1674" w:type="dxa"/>
          </w:tcPr>
          <w:p w:rsidR="00837897" w:rsidRPr="00837897" w:rsidRDefault="00837897" w:rsidP="00837897">
            <w:pPr>
              <w:jc w:val="right"/>
              <w:rPr>
                <w:rFonts w:ascii="Calibri" w:hAnsi="Calibri" w:cs="Arial"/>
                <w:rtl/>
              </w:rPr>
            </w:pPr>
            <w:r w:rsidRPr="00837897">
              <w:rPr>
                <w:rFonts w:ascii="Calibri" w:hAnsi="Calibri" w:cs="Arial" w:hint="cs"/>
                <w:rtl/>
              </w:rPr>
              <w:t xml:space="preserve">هيكلية معتمدة </w:t>
            </w: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hint="cs"/>
                <w:rtl/>
              </w:rPr>
              <w:t>استكمال عملية اعتماد الهيكل الجديد للمؤسسة</w:t>
            </w:r>
          </w:p>
          <w:p w:rsidR="00837897" w:rsidRPr="00837897" w:rsidRDefault="00837897" w:rsidP="00837897">
            <w:pPr>
              <w:bidi/>
              <w:jc w:val="right"/>
              <w:rPr>
                <w:rFonts w:ascii="Calibri" w:hAnsi="Calibri" w:cs="Arial"/>
              </w:rPr>
            </w:pPr>
          </w:p>
          <w:p w:rsidR="00837897" w:rsidRPr="00837897" w:rsidRDefault="00837897" w:rsidP="00837897">
            <w:pPr>
              <w:bidi/>
              <w:jc w:val="right"/>
              <w:rPr>
                <w:rFonts w:ascii="Calibri" w:hAnsi="Calibri" w:cs="Arial"/>
              </w:rPr>
            </w:pPr>
          </w:p>
        </w:tc>
        <w:tc>
          <w:tcPr>
            <w:tcW w:w="775" w:type="dxa"/>
          </w:tcPr>
          <w:p w:rsidR="00837897" w:rsidRPr="00837897" w:rsidRDefault="00837897" w:rsidP="00837897">
            <w:pPr>
              <w:rPr>
                <w:rFonts w:ascii="Calibri" w:hAnsi="Calibri" w:cs="Arial"/>
                <w:b/>
                <w:bCs/>
              </w:rPr>
            </w:pPr>
            <w:r w:rsidRPr="00837897">
              <w:rPr>
                <w:rFonts w:ascii="Simplified Arabic" w:hAnsi="Simplified Arabic" w:cs="Simplified Arabic"/>
                <w:b/>
                <w:bCs/>
              </w:rPr>
              <w:t>4.2.3</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proofErr w:type="spellStart"/>
            <w:r w:rsidRPr="00837897">
              <w:rPr>
                <w:rFonts w:ascii="Simplified Arabic" w:hAnsi="Simplified Arabic" w:cs="Simplified Arabic"/>
                <w:sz w:val="24"/>
                <w:szCs w:val="24"/>
                <w:rtl/>
              </w:rPr>
              <w:t>ﺴﻴﺎﺴﺔ</w:t>
            </w:r>
            <w:proofErr w:type="spellEnd"/>
            <w:r w:rsidRPr="00837897">
              <w:rPr>
                <w:rFonts w:ascii="Simplified Arabic" w:hAnsi="Simplified Arabic" w:cs="Simplified Arabic" w:hint="cs"/>
                <w:sz w:val="24"/>
                <w:szCs w:val="24"/>
                <w:rtl/>
              </w:rPr>
              <w:t xml:space="preserve"> </w:t>
            </w:r>
            <w:r w:rsidRPr="00837897">
              <w:rPr>
                <w:rFonts w:ascii="Simplified Arabic" w:hAnsi="Simplified Arabic" w:cs="Simplified Arabic"/>
                <w:sz w:val="24"/>
                <w:szCs w:val="24"/>
              </w:rPr>
              <w:t>4.3</w:t>
            </w:r>
            <w:r w:rsidRPr="00837897">
              <w:rPr>
                <w:rFonts w:ascii="Simplified Arabic" w:hAnsi="Simplified Arabic" w:cs="Simplified Arabic" w:hint="cs"/>
                <w:sz w:val="24"/>
                <w:szCs w:val="24"/>
                <w:rtl/>
              </w:rPr>
              <w:t>:  تطوير نظام مالي بما يتلاءم مع الإطار القانوني للمؤسسة.</w:t>
            </w:r>
          </w:p>
        </w:tc>
      </w:tr>
      <w:tr w:rsidR="00837897" w:rsidRPr="00837897" w:rsidTr="00C2042B">
        <w:tc>
          <w:tcPr>
            <w:tcW w:w="2628" w:type="dxa"/>
          </w:tcPr>
          <w:p w:rsidR="00837897" w:rsidRPr="00837897" w:rsidRDefault="00837897" w:rsidP="00837897">
            <w:pPr>
              <w:jc w:val="right"/>
              <w:rPr>
                <w:rFonts w:ascii="Calibri" w:hAnsi="Calibri" w:cs="Arial"/>
                <w:color w:val="FF0000"/>
                <w:rtl/>
              </w:rPr>
            </w:pPr>
          </w:p>
        </w:tc>
        <w:tc>
          <w:tcPr>
            <w:tcW w:w="2628" w:type="dxa"/>
          </w:tcPr>
          <w:p w:rsidR="00837897" w:rsidRPr="00837897" w:rsidRDefault="00837897" w:rsidP="00837897">
            <w:pPr>
              <w:jc w:val="right"/>
              <w:rPr>
                <w:rFonts w:ascii="Calibri" w:hAnsi="Calibri" w:cs="Arial"/>
                <w:color w:val="FF0000"/>
                <w:rtl/>
              </w:rPr>
            </w:pPr>
          </w:p>
        </w:tc>
        <w:tc>
          <w:tcPr>
            <w:tcW w:w="1674" w:type="dxa"/>
          </w:tcPr>
          <w:p w:rsidR="00837897" w:rsidRPr="00837897" w:rsidRDefault="00837897" w:rsidP="00837897">
            <w:pPr>
              <w:jc w:val="right"/>
              <w:rPr>
                <w:rFonts w:ascii="Calibri" w:hAnsi="Calibri" w:cs="Arial"/>
                <w:color w:val="FF0000"/>
                <w:rtl/>
              </w:rPr>
            </w:pP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hint="cs"/>
                <w:rtl/>
              </w:rPr>
              <w:t>إتاحة الإمكانية لاستخدام إيرادات المؤسسة لتنفيذ مشاريعها وتطوير خدماتها.</w:t>
            </w:r>
          </w:p>
        </w:tc>
        <w:tc>
          <w:tcPr>
            <w:tcW w:w="775" w:type="dxa"/>
          </w:tcPr>
          <w:p w:rsidR="00837897" w:rsidRPr="00837897" w:rsidRDefault="00837897" w:rsidP="00837897">
            <w:pPr>
              <w:rPr>
                <w:rFonts w:ascii="Simplified Arabic" w:hAnsi="Simplified Arabic" w:cs="Simplified Arabic"/>
                <w:b/>
                <w:bCs/>
              </w:rPr>
            </w:pPr>
            <w:r w:rsidRPr="00837897">
              <w:rPr>
                <w:rFonts w:ascii="Simplified Arabic" w:hAnsi="Simplified Arabic" w:cs="Simplified Arabic"/>
                <w:b/>
                <w:bCs/>
                <w:sz w:val="24"/>
                <w:szCs w:val="24"/>
              </w:rPr>
              <w:t>4.3.1</w:t>
            </w:r>
          </w:p>
        </w:tc>
      </w:tr>
      <w:tr w:rsidR="00837897" w:rsidRPr="00837897" w:rsidTr="00C2042B">
        <w:tc>
          <w:tcPr>
            <w:tcW w:w="2628" w:type="dxa"/>
          </w:tcPr>
          <w:p w:rsidR="00837897" w:rsidRPr="00837897" w:rsidRDefault="00837897" w:rsidP="00837897">
            <w:pPr>
              <w:jc w:val="right"/>
              <w:rPr>
                <w:rFonts w:ascii="Calibri" w:hAnsi="Calibri" w:cs="Arial"/>
                <w:color w:val="FF0000"/>
                <w:rtl/>
              </w:rPr>
            </w:pPr>
          </w:p>
        </w:tc>
        <w:tc>
          <w:tcPr>
            <w:tcW w:w="2628" w:type="dxa"/>
          </w:tcPr>
          <w:p w:rsidR="00837897" w:rsidRPr="00837897" w:rsidRDefault="00837897" w:rsidP="00837897">
            <w:pPr>
              <w:jc w:val="right"/>
              <w:rPr>
                <w:rFonts w:ascii="Calibri" w:hAnsi="Calibri" w:cs="Arial"/>
                <w:color w:val="FF0000"/>
                <w:rtl/>
              </w:rPr>
            </w:pPr>
          </w:p>
        </w:tc>
        <w:tc>
          <w:tcPr>
            <w:tcW w:w="1674"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موازنات معتمدة بسقوف اعلى  </w:t>
            </w: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hint="cs"/>
                <w:rtl/>
              </w:rPr>
              <w:t>تأمين الموارد الكافية لتغطية احتياجاتها من خلال الموازنة والمشاريع</w:t>
            </w:r>
          </w:p>
        </w:tc>
        <w:tc>
          <w:tcPr>
            <w:tcW w:w="775" w:type="dxa"/>
          </w:tcPr>
          <w:p w:rsidR="00837897" w:rsidRPr="00837897" w:rsidRDefault="00837897" w:rsidP="00837897">
            <w:pPr>
              <w:rPr>
                <w:rFonts w:ascii="Simplified Arabic" w:hAnsi="Simplified Arabic" w:cs="Simplified Arabic"/>
                <w:b/>
                <w:bCs/>
              </w:rPr>
            </w:pPr>
            <w:r w:rsidRPr="00837897">
              <w:rPr>
                <w:rFonts w:ascii="Simplified Arabic" w:hAnsi="Simplified Arabic" w:cs="Simplified Arabic"/>
                <w:b/>
                <w:bCs/>
                <w:sz w:val="24"/>
                <w:szCs w:val="24"/>
              </w:rPr>
              <w:t>4.3.2</w:t>
            </w:r>
          </w:p>
        </w:tc>
      </w:tr>
      <w:tr w:rsidR="00837897" w:rsidRPr="00837897" w:rsidTr="00C2042B">
        <w:tc>
          <w:tcPr>
            <w:tcW w:w="13176" w:type="dxa"/>
            <w:gridSpan w:val="5"/>
          </w:tcPr>
          <w:p w:rsidR="00837897" w:rsidRPr="00837897" w:rsidRDefault="00837897" w:rsidP="00837897">
            <w:pPr>
              <w:bidi/>
              <w:rPr>
                <w:rFonts w:ascii="Simplified Arabic" w:hAnsi="Simplified Arabic" w:cs="Simplified Arabic"/>
                <w:sz w:val="24"/>
                <w:szCs w:val="24"/>
              </w:rPr>
            </w:pPr>
            <w:proofErr w:type="spellStart"/>
            <w:r w:rsidRPr="00837897">
              <w:rPr>
                <w:rFonts w:ascii="Simplified Arabic" w:hAnsi="Simplified Arabic" w:cs="Simplified Arabic"/>
                <w:sz w:val="24"/>
                <w:szCs w:val="24"/>
                <w:rtl/>
              </w:rPr>
              <w:t>ﺴﻴﺎﺴﺔ</w:t>
            </w:r>
            <w:proofErr w:type="spellEnd"/>
            <w:r w:rsidRPr="00837897">
              <w:rPr>
                <w:rFonts w:ascii="Simplified Arabic" w:hAnsi="Simplified Arabic" w:cs="Simplified Arabic"/>
                <w:sz w:val="24"/>
                <w:szCs w:val="24"/>
              </w:rPr>
              <w:t xml:space="preserve">4.4 </w:t>
            </w:r>
            <w:r w:rsidRPr="00837897">
              <w:rPr>
                <w:rFonts w:ascii="Simplified Arabic" w:hAnsi="Simplified Arabic" w:cs="Simplified Arabic"/>
                <w:sz w:val="24"/>
                <w:szCs w:val="24"/>
                <w:rtl/>
              </w:rPr>
              <w:t>:</w:t>
            </w:r>
            <w:r w:rsidRPr="00837897">
              <w:rPr>
                <w:rFonts w:ascii="Simplified Arabic" w:hAnsi="Simplified Arabic" w:cs="Simplified Arabic"/>
                <w:sz w:val="24"/>
                <w:szCs w:val="24"/>
              </w:rPr>
              <w:t xml:space="preserve"> </w:t>
            </w:r>
            <w:r w:rsidRPr="00837897">
              <w:rPr>
                <w:rFonts w:ascii="Simplified Arabic" w:hAnsi="Simplified Arabic" w:cs="Simplified Arabic"/>
                <w:sz w:val="24"/>
                <w:szCs w:val="24"/>
                <w:rtl/>
              </w:rPr>
              <w:t xml:space="preserve"> تطوير السياسة الوطنية للجودة واعتمادها.</w:t>
            </w:r>
          </w:p>
        </w:tc>
      </w:tr>
      <w:tr w:rsidR="00837897" w:rsidRPr="00837897" w:rsidTr="00C2042B">
        <w:tc>
          <w:tcPr>
            <w:tcW w:w="2628"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منتهي</w:t>
            </w:r>
          </w:p>
        </w:tc>
        <w:tc>
          <w:tcPr>
            <w:tcW w:w="2628" w:type="dxa"/>
          </w:tcPr>
          <w:p w:rsidR="00837897" w:rsidRPr="00837897" w:rsidRDefault="00837897" w:rsidP="00837897">
            <w:pPr>
              <w:jc w:val="right"/>
              <w:rPr>
                <w:rFonts w:ascii="Calibri" w:hAnsi="Calibri" w:cs="Arial"/>
                <w:color w:val="FF0000"/>
                <w:rtl/>
              </w:rPr>
            </w:pPr>
          </w:p>
        </w:tc>
        <w:tc>
          <w:tcPr>
            <w:tcW w:w="1674" w:type="dxa"/>
          </w:tcPr>
          <w:p w:rsidR="00837897" w:rsidRPr="00837897" w:rsidRDefault="00837897" w:rsidP="00837897">
            <w:pPr>
              <w:jc w:val="right"/>
              <w:rPr>
                <w:rFonts w:ascii="Calibri" w:hAnsi="Calibri" w:cs="Arial"/>
                <w:color w:val="FF0000"/>
                <w:rtl/>
              </w:rPr>
            </w:pP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rtl/>
              </w:rPr>
              <w:t xml:space="preserve">اعتماد السياسة الوطنية للجودة </w:t>
            </w:r>
            <w:r w:rsidRPr="00837897">
              <w:rPr>
                <w:rFonts w:ascii="Simplified Arabic" w:hAnsi="Simplified Arabic" w:cs="Simplified Arabic" w:hint="cs"/>
                <w:rtl/>
              </w:rPr>
              <w:t>وإعداد</w:t>
            </w:r>
            <w:r w:rsidRPr="00837897">
              <w:rPr>
                <w:rFonts w:ascii="Simplified Arabic" w:hAnsi="Simplified Arabic" w:cs="Simplified Arabic"/>
                <w:rtl/>
              </w:rPr>
              <w:t xml:space="preserve"> الخطة التنفيذية.</w:t>
            </w:r>
          </w:p>
        </w:tc>
        <w:tc>
          <w:tcPr>
            <w:tcW w:w="775" w:type="dxa"/>
          </w:tcPr>
          <w:p w:rsidR="00837897" w:rsidRPr="00837897" w:rsidRDefault="00837897" w:rsidP="00837897">
            <w:pPr>
              <w:rPr>
                <w:rFonts w:ascii="Simplified Arabic" w:hAnsi="Simplified Arabic" w:cs="Simplified Arabic"/>
                <w:b/>
                <w:bCs/>
              </w:rPr>
            </w:pPr>
            <w:r w:rsidRPr="00837897">
              <w:rPr>
                <w:rFonts w:ascii="Simplified Arabic" w:hAnsi="Simplified Arabic" w:cs="Simplified Arabic"/>
                <w:b/>
                <w:bCs/>
                <w:sz w:val="24"/>
                <w:szCs w:val="24"/>
              </w:rPr>
              <w:t>4.4.</w:t>
            </w:r>
            <w:r w:rsidRPr="00837897">
              <w:rPr>
                <w:rFonts w:ascii="Simplified Arabic" w:hAnsi="Simplified Arabic" w:cs="Simplified Arabic" w:hint="cs"/>
                <w:b/>
                <w:bCs/>
                <w:sz w:val="24"/>
                <w:szCs w:val="24"/>
                <w:rtl/>
              </w:rPr>
              <w:t>2</w:t>
            </w:r>
          </w:p>
        </w:tc>
      </w:tr>
      <w:tr w:rsidR="00837897" w:rsidRPr="00837897" w:rsidTr="00C2042B">
        <w:tc>
          <w:tcPr>
            <w:tcW w:w="2628" w:type="dxa"/>
          </w:tcPr>
          <w:p w:rsidR="00837897" w:rsidRPr="00837897" w:rsidRDefault="00837897" w:rsidP="00837897">
            <w:pPr>
              <w:jc w:val="right"/>
              <w:rPr>
                <w:rFonts w:ascii="Calibri" w:hAnsi="Calibri" w:cs="Arial"/>
                <w:color w:val="FF0000"/>
                <w:rtl/>
              </w:rPr>
            </w:pPr>
            <w:r w:rsidRPr="00837897">
              <w:rPr>
                <w:rFonts w:ascii="Calibri" w:hAnsi="Calibri" w:cs="Arial" w:hint="cs"/>
                <w:color w:val="FF0000"/>
                <w:rtl/>
              </w:rPr>
              <w:t xml:space="preserve">سيتم بعد وضع الخطة </w:t>
            </w:r>
            <w:proofErr w:type="spellStart"/>
            <w:r w:rsidRPr="00837897">
              <w:rPr>
                <w:rFonts w:ascii="Calibri" w:hAnsi="Calibri" w:cs="Arial" w:hint="cs"/>
                <w:color w:val="FF0000"/>
                <w:rtl/>
              </w:rPr>
              <w:t>التفيذية</w:t>
            </w:r>
            <w:proofErr w:type="spellEnd"/>
            <w:r w:rsidRPr="00837897">
              <w:rPr>
                <w:rFonts w:ascii="Calibri" w:hAnsi="Calibri" w:cs="Arial" w:hint="cs"/>
                <w:color w:val="FF0000"/>
                <w:rtl/>
              </w:rPr>
              <w:t xml:space="preserve"> واعتمادها من مجلس الوزراء</w:t>
            </w:r>
          </w:p>
        </w:tc>
        <w:tc>
          <w:tcPr>
            <w:tcW w:w="2628" w:type="dxa"/>
          </w:tcPr>
          <w:p w:rsidR="00837897" w:rsidRPr="00837897" w:rsidRDefault="00837897" w:rsidP="00837897">
            <w:pPr>
              <w:jc w:val="right"/>
              <w:rPr>
                <w:rFonts w:ascii="Calibri" w:hAnsi="Calibri" w:cs="Arial"/>
                <w:color w:val="FF0000"/>
                <w:rtl/>
              </w:rPr>
            </w:pPr>
          </w:p>
        </w:tc>
        <w:tc>
          <w:tcPr>
            <w:tcW w:w="1674" w:type="dxa"/>
          </w:tcPr>
          <w:p w:rsidR="00837897" w:rsidRPr="00837897" w:rsidRDefault="00837897" w:rsidP="00837897">
            <w:pPr>
              <w:jc w:val="right"/>
              <w:rPr>
                <w:rFonts w:ascii="Calibri" w:hAnsi="Calibri" w:cs="Arial"/>
                <w:color w:val="FF0000"/>
                <w:rtl/>
              </w:rPr>
            </w:pPr>
          </w:p>
        </w:tc>
        <w:tc>
          <w:tcPr>
            <w:tcW w:w="5471" w:type="dxa"/>
          </w:tcPr>
          <w:p w:rsidR="00837897" w:rsidRPr="00837897" w:rsidRDefault="00837897" w:rsidP="00837897">
            <w:pPr>
              <w:bidi/>
              <w:rPr>
                <w:rFonts w:ascii="Simplified Arabic" w:hAnsi="Simplified Arabic" w:cs="Simplified Arabic"/>
                <w:rtl/>
              </w:rPr>
            </w:pPr>
            <w:r w:rsidRPr="00837897">
              <w:rPr>
                <w:rFonts w:ascii="Simplified Arabic" w:hAnsi="Simplified Arabic" w:cs="Simplified Arabic"/>
                <w:rtl/>
              </w:rPr>
              <w:t>ترويج السياسة الوطنية وحشد التمويل اللازم لتنفيذها</w:t>
            </w:r>
          </w:p>
        </w:tc>
        <w:tc>
          <w:tcPr>
            <w:tcW w:w="775" w:type="dxa"/>
          </w:tcPr>
          <w:p w:rsidR="00837897" w:rsidRPr="00837897" w:rsidRDefault="00837897" w:rsidP="00837897">
            <w:pPr>
              <w:rPr>
                <w:rFonts w:ascii="Simplified Arabic" w:hAnsi="Simplified Arabic" w:cs="Simplified Arabic"/>
                <w:b/>
                <w:bCs/>
              </w:rPr>
            </w:pPr>
            <w:r w:rsidRPr="00837897">
              <w:rPr>
                <w:rFonts w:ascii="Simplified Arabic" w:hAnsi="Simplified Arabic" w:cs="Simplified Arabic"/>
                <w:b/>
                <w:bCs/>
                <w:sz w:val="24"/>
                <w:szCs w:val="24"/>
              </w:rPr>
              <w:t>4.4.1</w:t>
            </w:r>
          </w:p>
        </w:tc>
      </w:tr>
    </w:tbl>
    <w:p w:rsidR="00837897" w:rsidRPr="00837897" w:rsidRDefault="00837897" w:rsidP="00837897">
      <w:pPr>
        <w:rPr>
          <w:rFonts w:ascii="Calibri" w:eastAsia="Calibri" w:hAnsi="Calibri" w:cs="Arial"/>
        </w:rPr>
      </w:pPr>
    </w:p>
    <w:p w:rsidR="008C6AB9" w:rsidRDefault="008C6AB9" w:rsidP="00837897">
      <w:pPr>
        <w:bidi/>
        <w:rPr>
          <w:rFonts w:ascii="Simplified Arabic" w:hAnsi="Simplified Arabic" w:cs="Simplified Arabic"/>
          <w:b/>
          <w:bCs/>
          <w:sz w:val="24"/>
          <w:szCs w:val="24"/>
        </w:rPr>
      </w:pPr>
    </w:p>
    <w:p w:rsidR="005C01F0" w:rsidRDefault="00837897" w:rsidP="00837897">
      <w:pPr>
        <w:tabs>
          <w:tab w:val="left" w:pos="1110"/>
        </w:tabs>
        <w:rPr>
          <w:rFonts w:ascii="Simplified Arabic" w:hAnsi="Simplified Arabic" w:cs="Simplified Arabic"/>
          <w:b/>
          <w:bCs/>
          <w:sz w:val="24"/>
          <w:szCs w:val="24"/>
        </w:rPr>
      </w:pPr>
      <w:r>
        <w:rPr>
          <w:rFonts w:ascii="Simplified Arabic" w:hAnsi="Simplified Arabic" w:cs="Simplified Arabic"/>
          <w:b/>
          <w:bCs/>
          <w:sz w:val="24"/>
          <w:szCs w:val="24"/>
        </w:rPr>
        <w:tab/>
      </w:r>
      <w:bookmarkStart w:id="0" w:name="_GoBack"/>
      <w:bookmarkEnd w:id="0"/>
    </w:p>
    <w:p w:rsidR="005C01F0" w:rsidRDefault="005C01F0" w:rsidP="005C01F0">
      <w:pPr>
        <w:rPr>
          <w:rFonts w:ascii="Simplified Arabic" w:hAnsi="Simplified Arabic" w:cs="Simplified Arabic"/>
          <w:b/>
          <w:bCs/>
          <w:sz w:val="24"/>
          <w:szCs w:val="24"/>
        </w:rPr>
      </w:pPr>
    </w:p>
    <w:sectPr w:rsidR="005C01F0" w:rsidSect="005C01F0">
      <w:pgSz w:w="15840" w:h="12240" w:orient="landscape"/>
      <w:pgMar w:top="634"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CA" w:rsidRDefault="00ED1ACA" w:rsidP="00CB1E6E">
      <w:pPr>
        <w:spacing w:after="0" w:line="240" w:lineRule="auto"/>
      </w:pPr>
      <w:r>
        <w:separator/>
      </w:r>
    </w:p>
  </w:endnote>
  <w:endnote w:type="continuationSeparator" w:id="0">
    <w:p w:rsidR="00ED1ACA" w:rsidRDefault="00ED1ACA" w:rsidP="00CB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20013"/>
      <w:docPartObj>
        <w:docPartGallery w:val="Page Numbers (Bottom of Page)"/>
        <w:docPartUnique/>
      </w:docPartObj>
    </w:sdtPr>
    <w:sdtEndPr/>
    <w:sdtContent>
      <w:sdt>
        <w:sdtPr>
          <w:id w:val="1717470654"/>
          <w:docPartObj>
            <w:docPartGallery w:val="Page Numbers (Top of Page)"/>
            <w:docPartUnique/>
          </w:docPartObj>
        </w:sdtPr>
        <w:sdtEndPr/>
        <w:sdtContent>
          <w:p w:rsidR="00A3357D" w:rsidRDefault="00813A62" w:rsidP="00A3357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3789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7897">
              <w:rPr>
                <w:b/>
                <w:noProof/>
              </w:rPr>
              <w:t>9</w:t>
            </w:r>
            <w:r>
              <w:rPr>
                <w:b/>
                <w:sz w:val="24"/>
                <w:szCs w:val="24"/>
              </w:rPr>
              <w:fldChar w:fldCharType="end"/>
            </w:r>
            <w:r w:rsidR="00A3357D">
              <w:rPr>
                <w:rFonts w:hint="cs"/>
                <w:b/>
                <w:sz w:val="24"/>
                <w:szCs w:val="24"/>
                <w:rtl/>
              </w:rPr>
              <w:tab/>
            </w:r>
            <w:r w:rsidR="00A3357D">
              <w:rPr>
                <w:rFonts w:hint="cs"/>
                <w:b/>
                <w:sz w:val="24"/>
                <w:szCs w:val="24"/>
                <w:rtl/>
              </w:rPr>
              <w:tab/>
            </w:r>
            <w:r w:rsidR="00A3357D">
              <w:rPr>
                <w:rFonts w:hint="cs"/>
                <w:b/>
                <w:sz w:val="24"/>
                <w:szCs w:val="24"/>
                <w:rtl/>
              </w:rPr>
              <w:tab/>
            </w:r>
            <w:r w:rsidR="00A3357D">
              <w:rPr>
                <w:rFonts w:hint="cs"/>
                <w:rtl/>
              </w:rPr>
              <w:tab/>
              <w:t xml:space="preserve"> </w:t>
            </w:r>
            <w:r w:rsidR="00A3357D">
              <w:t xml:space="preserve">  2016       </w:t>
            </w:r>
            <w:r w:rsidR="00A3357D">
              <w:rPr>
                <w:rFonts w:hint="cs"/>
                <w:rtl/>
              </w:rPr>
              <w:t>خطة المؤسسة</w:t>
            </w:r>
          </w:p>
          <w:p w:rsidR="00813A62" w:rsidRDefault="00ED1ACA" w:rsidP="00A3357D">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CA" w:rsidRDefault="00ED1ACA" w:rsidP="00CB1E6E">
      <w:pPr>
        <w:spacing w:after="0" w:line="240" w:lineRule="auto"/>
      </w:pPr>
      <w:r>
        <w:separator/>
      </w:r>
    </w:p>
  </w:footnote>
  <w:footnote w:type="continuationSeparator" w:id="0">
    <w:p w:rsidR="00ED1ACA" w:rsidRDefault="00ED1ACA" w:rsidP="00CB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C0"/>
    <w:multiLevelType w:val="hybridMultilevel"/>
    <w:tmpl w:val="2EBC49AA"/>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3523B0"/>
    <w:multiLevelType w:val="hybridMultilevel"/>
    <w:tmpl w:val="B43E5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249A8"/>
    <w:multiLevelType w:val="hybridMultilevel"/>
    <w:tmpl w:val="1090D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AB341F"/>
    <w:multiLevelType w:val="hybridMultilevel"/>
    <w:tmpl w:val="3482D2D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87044"/>
    <w:multiLevelType w:val="hybridMultilevel"/>
    <w:tmpl w:val="483A462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671EA1"/>
    <w:multiLevelType w:val="hybridMultilevel"/>
    <w:tmpl w:val="23AAA73C"/>
    <w:lvl w:ilvl="0" w:tplc="04090001">
      <w:start w:val="1"/>
      <w:numFmt w:val="bullet"/>
      <w:lvlText w:val=""/>
      <w:lvlJc w:val="left"/>
      <w:pPr>
        <w:ind w:left="1080" w:hanging="360"/>
      </w:pPr>
      <w:rPr>
        <w:rFonts w:ascii="Symbol" w:hAnsi="Symbol" w:hint="default"/>
      </w:rPr>
    </w:lvl>
    <w:lvl w:ilvl="1" w:tplc="4B22B204">
      <w:start w:val="5"/>
      <w:numFmt w:val="bullet"/>
      <w:lvlText w:val="-"/>
      <w:lvlJc w:val="left"/>
      <w:pPr>
        <w:ind w:left="1800" w:hanging="360"/>
      </w:pPr>
      <w:rPr>
        <w:rFonts w:ascii="Simplified Arabic" w:eastAsiaTheme="minorEastAsia" w:hAnsi="Simplified Arabic" w:cs="Simplified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D108F0"/>
    <w:multiLevelType w:val="hybridMultilevel"/>
    <w:tmpl w:val="0C5C8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32748"/>
    <w:multiLevelType w:val="hybridMultilevel"/>
    <w:tmpl w:val="63F4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90E2C"/>
    <w:multiLevelType w:val="hybridMultilevel"/>
    <w:tmpl w:val="AC7EE176"/>
    <w:lvl w:ilvl="0" w:tplc="0409000B">
      <w:start w:val="1"/>
      <w:numFmt w:val="bullet"/>
      <w:lvlText w:val=""/>
      <w:lvlJc w:val="left"/>
      <w:pPr>
        <w:tabs>
          <w:tab w:val="num" w:pos="360"/>
        </w:tabs>
        <w:ind w:left="360" w:hanging="360"/>
      </w:pPr>
      <w:rPr>
        <w:rFonts w:ascii="Wingdings" w:hAnsi="Wingdings" w:hint="default"/>
      </w:rPr>
    </w:lvl>
    <w:lvl w:ilvl="1" w:tplc="3158644C">
      <w:numFmt w:val="bullet"/>
      <w:lvlText w:val="-"/>
      <w:lvlJc w:val="left"/>
      <w:pPr>
        <w:tabs>
          <w:tab w:val="num" w:pos="630"/>
        </w:tabs>
        <w:ind w:left="63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E883A95"/>
    <w:multiLevelType w:val="hybridMultilevel"/>
    <w:tmpl w:val="569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3509B5"/>
    <w:multiLevelType w:val="hybridMultilevel"/>
    <w:tmpl w:val="37DC47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821A4C"/>
    <w:multiLevelType w:val="hybridMultilevel"/>
    <w:tmpl w:val="FA2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D53FD"/>
    <w:multiLevelType w:val="hybridMultilevel"/>
    <w:tmpl w:val="D250E98C"/>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32473D1"/>
    <w:multiLevelType w:val="hybridMultilevel"/>
    <w:tmpl w:val="F440C1D2"/>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3886C03"/>
    <w:multiLevelType w:val="hybridMultilevel"/>
    <w:tmpl w:val="EF7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32AC1"/>
    <w:multiLevelType w:val="hybridMultilevel"/>
    <w:tmpl w:val="8FF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551D41"/>
    <w:multiLevelType w:val="hybridMultilevel"/>
    <w:tmpl w:val="12E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2B7D3E"/>
    <w:multiLevelType w:val="hybridMultilevel"/>
    <w:tmpl w:val="1048FB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8">
    <w:nsid w:val="22FF5554"/>
    <w:multiLevelType w:val="hybridMultilevel"/>
    <w:tmpl w:val="93C47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4265CA"/>
    <w:multiLevelType w:val="hybridMultilevel"/>
    <w:tmpl w:val="71765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332D9"/>
    <w:multiLevelType w:val="hybridMultilevel"/>
    <w:tmpl w:val="F5F455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7BC072C"/>
    <w:multiLevelType w:val="hybridMultilevel"/>
    <w:tmpl w:val="E618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B3627F"/>
    <w:multiLevelType w:val="hybridMultilevel"/>
    <w:tmpl w:val="C6D6A7E2"/>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4F5F23"/>
    <w:multiLevelType w:val="hybridMultilevel"/>
    <w:tmpl w:val="11E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E63C5A"/>
    <w:multiLevelType w:val="hybridMultilevel"/>
    <w:tmpl w:val="1A662076"/>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FD31FC"/>
    <w:multiLevelType w:val="hybridMultilevel"/>
    <w:tmpl w:val="BF000784"/>
    <w:lvl w:ilvl="0" w:tplc="04090001">
      <w:start w:val="1"/>
      <w:numFmt w:val="bullet"/>
      <w:lvlText w:val=""/>
      <w:lvlJc w:val="left"/>
      <w:pPr>
        <w:tabs>
          <w:tab w:val="num" w:pos="360"/>
        </w:tabs>
        <w:ind w:left="360" w:hanging="360"/>
      </w:pPr>
      <w:rPr>
        <w:rFonts w:ascii="Symbol" w:hAnsi="Symbol" w:hint="default"/>
      </w:rPr>
    </w:lvl>
    <w:lvl w:ilvl="1" w:tplc="3158644C">
      <w:numFmt w:val="bullet"/>
      <w:lvlText w:val="-"/>
      <w:lvlJc w:val="left"/>
      <w:pPr>
        <w:tabs>
          <w:tab w:val="num" w:pos="630"/>
        </w:tabs>
        <w:ind w:left="63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56D5387"/>
    <w:multiLevelType w:val="hybridMultilevel"/>
    <w:tmpl w:val="725EF79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7016B6"/>
    <w:multiLevelType w:val="hybridMultilevel"/>
    <w:tmpl w:val="F10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6735E6"/>
    <w:multiLevelType w:val="hybridMultilevel"/>
    <w:tmpl w:val="E326DEF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007C46"/>
    <w:multiLevelType w:val="hybridMultilevel"/>
    <w:tmpl w:val="AD843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8052BB"/>
    <w:multiLevelType w:val="hybridMultilevel"/>
    <w:tmpl w:val="44D05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881A62"/>
    <w:multiLevelType w:val="hybridMultilevel"/>
    <w:tmpl w:val="C7B860F6"/>
    <w:lvl w:ilvl="0" w:tplc="85A0CED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F26E2E"/>
    <w:multiLevelType w:val="hybridMultilevel"/>
    <w:tmpl w:val="5F78F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E42B39"/>
    <w:multiLevelType w:val="hybridMultilevel"/>
    <w:tmpl w:val="D32020EA"/>
    <w:lvl w:ilvl="0" w:tplc="0409000D">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4">
    <w:nsid w:val="48BF0B87"/>
    <w:multiLevelType w:val="hybridMultilevel"/>
    <w:tmpl w:val="06D0D8B6"/>
    <w:lvl w:ilvl="0" w:tplc="B6EAAD96">
      <w:start w:val="250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190504"/>
    <w:multiLevelType w:val="hybridMultilevel"/>
    <w:tmpl w:val="40B0F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D93C69"/>
    <w:multiLevelType w:val="hybridMultilevel"/>
    <w:tmpl w:val="8B723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084A50"/>
    <w:multiLevelType w:val="hybridMultilevel"/>
    <w:tmpl w:val="409E51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27C370B"/>
    <w:multiLevelType w:val="hybridMultilevel"/>
    <w:tmpl w:val="DD9C6420"/>
    <w:lvl w:ilvl="0" w:tplc="0409000B">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9">
    <w:nsid w:val="53A4010D"/>
    <w:multiLevelType w:val="hybridMultilevel"/>
    <w:tmpl w:val="C6D6A7E2"/>
    <w:lvl w:ilvl="0" w:tplc="0409000F">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352CBE"/>
    <w:multiLevelType w:val="hybridMultilevel"/>
    <w:tmpl w:val="8E283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903EAB"/>
    <w:multiLevelType w:val="hybridMultilevel"/>
    <w:tmpl w:val="B0BA6E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9B6059"/>
    <w:multiLevelType w:val="hybridMultilevel"/>
    <w:tmpl w:val="E62818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3B33E1"/>
    <w:multiLevelType w:val="hybridMultilevel"/>
    <w:tmpl w:val="F946B8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493709"/>
    <w:multiLevelType w:val="hybridMultilevel"/>
    <w:tmpl w:val="0152F8DA"/>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696F1946"/>
    <w:multiLevelType w:val="hybridMultilevel"/>
    <w:tmpl w:val="4A5E7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08032A0"/>
    <w:multiLevelType w:val="hybridMultilevel"/>
    <w:tmpl w:val="B158F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27FC6"/>
    <w:multiLevelType w:val="hybridMultilevel"/>
    <w:tmpl w:val="64E65BF4"/>
    <w:lvl w:ilvl="0" w:tplc="04090001">
      <w:start w:val="1"/>
      <w:numFmt w:val="bullet"/>
      <w:lvlText w:val=""/>
      <w:lvlJc w:val="left"/>
      <w:pPr>
        <w:tabs>
          <w:tab w:val="num" w:pos="360"/>
        </w:tabs>
        <w:ind w:left="360" w:hanging="360"/>
      </w:pPr>
      <w:rPr>
        <w:rFonts w:ascii="Symbol" w:hAnsi="Symbol" w:hint="default"/>
        <w:b/>
        <w:bCs w:val="0"/>
        <w:sz w:val="24"/>
        <w:szCs w:val="24"/>
      </w:rPr>
    </w:lvl>
    <w:lvl w:ilvl="1" w:tplc="5C4C475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2921380"/>
    <w:multiLevelType w:val="hybridMultilevel"/>
    <w:tmpl w:val="810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635233"/>
    <w:multiLevelType w:val="hybridMultilevel"/>
    <w:tmpl w:val="8AF8B4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E83325"/>
    <w:multiLevelType w:val="hybridMultilevel"/>
    <w:tmpl w:val="63ECD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CD05FA"/>
    <w:multiLevelType w:val="hybridMultilevel"/>
    <w:tmpl w:val="3E1AF31A"/>
    <w:lvl w:ilvl="0" w:tplc="0DAE0FF4">
      <w:start w:val="2015"/>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F62901"/>
    <w:multiLevelType w:val="hybridMultilevel"/>
    <w:tmpl w:val="9DE007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630"/>
        </w:tabs>
        <w:ind w:left="63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7553CD8"/>
    <w:multiLevelType w:val="hybridMultilevel"/>
    <w:tmpl w:val="3F3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7D46113"/>
    <w:multiLevelType w:val="hybridMultilevel"/>
    <w:tmpl w:val="9EF00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5349E6"/>
    <w:multiLevelType w:val="hybridMultilevel"/>
    <w:tmpl w:val="7DD60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4E57CB"/>
    <w:multiLevelType w:val="hybridMultilevel"/>
    <w:tmpl w:val="873C79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DB515A"/>
    <w:multiLevelType w:val="hybridMultilevel"/>
    <w:tmpl w:val="65447BE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0"/>
  </w:num>
  <w:num w:numId="2">
    <w:abstractNumId w:val="51"/>
  </w:num>
  <w:num w:numId="3">
    <w:abstractNumId w:val="21"/>
  </w:num>
  <w:num w:numId="4">
    <w:abstractNumId w:val="48"/>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1"/>
  </w:num>
  <w:num w:numId="9">
    <w:abstractNumId w:val="5"/>
  </w:num>
  <w:num w:numId="10">
    <w:abstractNumId w:val="53"/>
  </w:num>
  <w:num w:numId="11">
    <w:abstractNumId w:val="10"/>
  </w:num>
  <w:num w:numId="12">
    <w:abstractNumId w:val="9"/>
  </w:num>
  <w:num w:numId="13">
    <w:abstractNumId w:val="20"/>
  </w:num>
  <w:num w:numId="14">
    <w:abstractNumId w:val="37"/>
  </w:num>
  <w:num w:numId="15">
    <w:abstractNumId w:val="42"/>
  </w:num>
  <w:num w:numId="16">
    <w:abstractNumId w:val="7"/>
  </w:num>
  <w:num w:numId="17">
    <w:abstractNumId w:val="25"/>
  </w:num>
  <w:num w:numId="18">
    <w:abstractNumId w:val="23"/>
  </w:num>
  <w:num w:numId="19">
    <w:abstractNumId w:val="52"/>
  </w:num>
  <w:num w:numId="20">
    <w:abstractNumId w:val="47"/>
  </w:num>
  <w:num w:numId="21">
    <w:abstractNumId w:val="44"/>
  </w:num>
  <w:num w:numId="22">
    <w:abstractNumId w:val="13"/>
  </w:num>
  <w:num w:numId="23">
    <w:abstractNumId w:val="16"/>
  </w:num>
  <w:num w:numId="24">
    <w:abstractNumId w:val="33"/>
  </w:num>
  <w:num w:numId="25">
    <w:abstractNumId w:val="0"/>
  </w:num>
  <w:num w:numId="26">
    <w:abstractNumId w:val="28"/>
  </w:num>
  <w:num w:numId="27">
    <w:abstractNumId w:val="49"/>
  </w:num>
  <w:num w:numId="28">
    <w:abstractNumId w:val="4"/>
  </w:num>
  <w:num w:numId="29">
    <w:abstractNumId w:val="24"/>
  </w:num>
  <w:num w:numId="30">
    <w:abstractNumId w:val="26"/>
  </w:num>
  <w:num w:numId="31">
    <w:abstractNumId w:val="12"/>
  </w:num>
  <w:num w:numId="32">
    <w:abstractNumId w:val="3"/>
  </w:num>
  <w:num w:numId="33">
    <w:abstractNumId w:val="41"/>
  </w:num>
  <w:num w:numId="34">
    <w:abstractNumId w:val="35"/>
  </w:num>
  <w:num w:numId="35">
    <w:abstractNumId w:val="32"/>
  </w:num>
  <w:num w:numId="36">
    <w:abstractNumId w:val="50"/>
  </w:num>
  <w:num w:numId="37">
    <w:abstractNumId w:val="6"/>
  </w:num>
  <w:num w:numId="38">
    <w:abstractNumId w:val="18"/>
  </w:num>
  <w:num w:numId="39">
    <w:abstractNumId w:val="1"/>
  </w:num>
  <w:num w:numId="40">
    <w:abstractNumId w:val="17"/>
  </w:num>
  <w:num w:numId="41">
    <w:abstractNumId w:val="43"/>
  </w:num>
  <w:num w:numId="42">
    <w:abstractNumId w:val="46"/>
  </w:num>
  <w:num w:numId="43">
    <w:abstractNumId w:val="54"/>
  </w:num>
  <w:num w:numId="44">
    <w:abstractNumId w:val="55"/>
  </w:num>
  <w:num w:numId="45">
    <w:abstractNumId w:val="36"/>
  </w:num>
  <w:num w:numId="46">
    <w:abstractNumId w:val="56"/>
  </w:num>
  <w:num w:numId="47">
    <w:abstractNumId w:val="30"/>
  </w:num>
  <w:num w:numId="48">
    <w:abstractNumId w:val="2"/>
  </w:num>
  <w:num w:numId="49">
    <w:abstractNumId w:val="38"/>
  </w:num>
  <w:num w:numId="50">
    <w:abstractNumId w:val="29"/>
  </w:num>
  <w:num w:numId="51">
    <w:abstractNumId w:val="19"/>
  </w:num>
  <w:num w:numId="52">
    <w:abstractNumId w:val="8"/>
  </w:num>
  <w:num w:numId="53">
    <w:abstractNumId w:val="57"/>
  </w:num>
  <w:num w:numId="54">
    <w:abstractNumId w:val="22"/>
  </w:num>
  <w:num w:numId="55">
    <w:abstractNumId w:val="39"/>
  </w:num>
  <w:num w:numId="56">
    <w:abstractNumId w:val="34"/>
  </w:num>
  <w:num w:numId="57">
    <w:abstractNumId w:val="31"/>
  </w:num>
  <w:num w:numId="5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3D9D"/>
    <w:rsid w:val="0000174C"/>
    <w:rsid w:val="00005602"/>
    <w:rsid w:val="000074C2"/>
    <w:rsid w:val="000103EC"/>
    <w:rsid w:val="00013788"/>
    <w:rsid w:val="000165C5"/>
    <w:rsid w:val="00017ABB"/>
    <w:rsid w:val="00017B4F"/>
    <w:rsid w:val="00021BFB"/>
    <w:rsid w:val="00021F9A"/>
    <w:rsid w:val="00022B0F"/>
    <w:rsid w:val="00023C2F"/>
    <w:rsid w:val="000266D8"/>
    <w:rsid w:val="00031178"/>
    <w:rsid w:val="00033389"/>
    <w:rsid w:val="00033F1E"/>
    <w:rsid w:val="000405A3"/>
    <w:rsid w:val="00046E58"/>
    <w:rsid w:val="00047D18"/>
    <w:rsid w:val="00051233"/>
    <w:rsid w:val="00054551"/>
    <w:rsid w:val="00057DF5"/>
    <w:rsid w:val="000603DC"/>
    <w:rsid w:val="00061B0B"/>
    <w:rsid w:val="000638EB"/>
    <w:rsid w:val="0006459A"/>
    <w:rsid w:val="00067EDD"/>
    <w:rsid w:val="00072115"/>
    <w:rsid w:val="000730F2"/>
    <w:rsid w:val="000770E4"/>
    <w:rsid w:val="000804BE"/>
    <w:rsid w:val="000830B1"/>
    <w:rsid w:val="000845B4"/>
    <w:rsid w:val="00092BEB"/>
    <w:rsid w:val="000963B4"/>
    <w:rsid w:val="00097CD5"/>
    <w:rsid w:val="000A1277"/>
    <w:rsid w:val="000A24C2"/>
    <w:rsid w:val="000A3B37"/>
    <w:rsid w:val="000A75CA"/>
    <w:rsid w:val="000B117B"/>
    <w:rsid w:val="000C1FBA"/>
    <w:rsid w:val="000D2FEF"/>
    <w:rsid w:val="000D3C7B"/>
    <w:rsid w:val="000D612A"/>
    <w:rsid w:val="000D7B75"/>
    <w:rsid w:val="000D7DAC"/>
    <w:rsid w:val="000F6A50"/>
    <w:rsid w:val="000F70E2"/>
    <w:rsid w:val="00102EC2"/>
    <w:rsid w:val="00107EA1"/>
    <w:rsid w:val="00111490"/>
    <w:rsid w:val="00112CC3"/>
    <w:rsid w:val="001149AE"/>
    <w:rsid w:val="00116975"/>
    <w:rsid w:val="001177D9"/>
    <w:rsid w:val="001368AC"/>
    <w:rsid w:val="00136FC2"/>
    <w:rsid w:val="00150FAF"/>
    <w:rsid w:val="0015636C"/>
    <w:rsid w:val="001569BD"/>
    <w:rsid w:val="00164B09"/>
    <w:rsid w:val="00171FFC"/>
    <w:rsid w:val="00174B7D"/>
    <w:rsid w:val="00175FC7"/>
    <w:rsid w:val="00180B06"/>
    <w:rsid w:val="0018252D"/>
    <w:rsid w:val="001914A0"/>
    <w:rsid w:val="00192B66"/>
    <w:rsid w:val="00193337"/>
    <w:rsid w:val="00196CDE"/>
    <w:rsid w:val="001A5566"/>
    <w:rsid w:val="001B13B4"/>
    <w:rsid w:val="001B6296"/>
    <w:rsid w:val="001C22BA"/>
    <w:rsid w:val="001C2E09"/>
    <w:rsid w:val="001C4CB3"/>
    <w:rsid w:val="001E0A23"/>
    <w:rsid w:val="001F764B"/>
    <w:rsid w:val="00205C74"/>
    <w:rsid w:val="002102F9"/>
    <w:rsid w:val="00210E66"/>
    <w:rsid w:val="002137F4"/>
    <w:rsid w:val="00215E08"/>
    <w:rsid w:val="00215F99"/>
    <w:rsid w:val="00216F42"/>
    <w:rsid w:val="002253B0"/>
    <w:rsid w:val="0023408C"/>
    <w:rsid w:val="002374CD"/>
    <w:rsid w:val="002404F8"/>
    <w:rsid w:val="00243530"/>
    <w:rsid w:val="00244575"/>
    <w:rsid w:val="00250DD2"/>
    <w:rsid w:val="00251C16"/>
    <w:rsid w:val="002531D3"/>
    <w:rsid w:val="00262612"/>
    <w:rsid w:val="002747F5"/>
    <w:rsid w:val="00275167"/>
    <w:rsid w:val="00275911"/>
    <w:rsid w:val="00284AA5"/>
    <w:rsid w:val="00287C37"/>
    <w:rsid w:val="00295B6D"/>
    <w:rsid w:val="00296FCB"/>
    <w:rsid w:val="002976E8"/>
    <w:rsid w:val="00297BBA"/>
    <w:rsid w:val="002A3FFA"/>
    <w:rsid w:val="002A6120"/>
    <w:rsid w:val="002B1C03"/>
    <w:rsid w:val="002B3595"/>
    <w:rsid w:val="002B4225"/>
    <w:rsid w:val="002B58BA"/>
    <w:rsid w:val="002B638B"/>
    <w:rsid w:val="002C06CD"/>
    <w:rsid w:val="002D1775"/>
    <w:rsid w:val="002D2007"/>
    <w:rsid w:val="002D7298"/>
    <w:rsid w:val="002D77FD"/>
    <w:rsid w:val="002E0566"/>
    <w:rsid w:val="002E666B"/>
    <w:rsid w:val="002E7186"/>
    <w:rsid w:val="002F26A3"/>
    <w:rsid w:val="002F5F78"/>
    <w:rsid w:val="00300E10"/>
    <w:rsid w:val="00302545"/>
    <w:rsid w:val="00311C64"/>
    <w:rsid w:val="00315205"/>
    <w:rsid w:val="0032250E"/>
    <w:rsid w:val="00330FF2"/>
    <w:rsid w:val="00332A4A"/>
    <w:rsid w:val="00334226"/>
    <w:rsid w:val="003372E4"/>
    <w:rsid w:val="00337633"/>
    <w:rsid w:val="00340130"/>
    <w:rsid w:val="00342699"/>
    <w:rsid w:val="00344C14"/>
    <w:rsid w:val="00350C09"/>
    <w:rsid w:val="00351E07"/>
    <w:rsid w:val="00355F90"/>
    <w:rsid w:val="0036272F"/>
    <w:rsid w:val="00364AAD"/>
    <w:rsid w:val="003664D5"/>
    <w:rsid w:val="003671D0"/>
    <w:rsid w:val="00367772"/>
    <w:rsid w:val="0037286D"/>
    <w:rsid w:val="0038028A"/>
    <w:rsid w:val="00382CF2"/>
    <w:rsid w:val="00382D8D"/>
    <w:rsid w:val="003A5423"/>
    <w:rsid w:val="003A68D8"/>
    <w:rsid w:val="003B520E"/>
    <w:rsid w:val="003B7CA6"/>
    <w:rsid w:val="003C32D8"/>
    <w:rsid w:val="003C4E8D"/>
    <w:rsid w:val="003D2262"/>
    <w:rsid w:val="003D4541"/>
    <w:rsid w:val="003D6CC6"/>
    <w:rsid w:val="003E7F22"/>
    <w:rsid w:val="003F29AE"/>
    <w:rsid w:val="003F48E4"/>
    <w:rsid w:val="003F52E3"/>
    <w:rsid w:val="003F549C"/>
    <w:rsid w:val="003F6829"/>
    <w:rsid w:val="003F7C1C"/>
    <w:rsid w:val="003F7C6C"/>
    <w:rsid w:val="0040170D"/>
    <w:rsid w:val="00401F01"/>
    <w:rsid w:val="0040482E"/>
    <w:rsid w:val="00405C47"/>
    <w:rsid w:val="00411680"/>
    <w:rsid w:val="00412D19"/>
    <w:rsid w:val="004133EE"/>
    <w:rsid w:val="00414CB4"/>
    <w:rsid w:val="00415789"/>
    <w:rsid w:val="00415AEB"/>
    <w:rsid w:val="004169E5"/>
    <w:rsid w:val="0042237B"/>
    <w:rsid w:val="0042580D"/>
    <w:rsid w:val="00431BF6"/>
    <w:rsid w:val="0043240B"/>
    <w:rsid w:val="004332A0"/>
    <w:rsid w:val="00435BAA"/>
    <w:rsid w:val="00442101"/>
    <w:rsid w:val="0044241B"/>
    <w:rsid w:val="004428C7"/>
    <w:rsid w:val="0044396A"/>
    <w:rsid w:val="004459BF"/>
    <w:rsid w:val="00450D1E"/>
    <w:rsid w:val="00452F8F"/>
    <w:rsid w:val="004568A3"/>
    <w:rsid w:val="0047343C"/>
    <w:rsid w:val="00486A22"/>
    <w:rsid w:val="0048750E"/>
    <w:rsid w:val="00487C69"/>
    <w:rsid w:val="004A3C06"/>
    <w:rsid w:val="004A4D61"/>
    <w:rsid w:val="004A73EF"/>
    <w:rsid w:val="004A761D"/>
    <w:rsid w:val="004A7AE0"/>
    <w:rsid w:val="004B26CA"/>
    <w:rsid w:val="004B3323"/>
    <w:rsid w:val="004B3D9D"/>
    <w:rsid w:val="004B6963"/>
    <w:rsid w:val="004B7BB4"/>
    <w:rsid w:val="004C1F51"/>
    <w:rsid w:val="004E117A"/>
    <w:rsid w:val="004E3D35"/>
    <w:rsid w:val="004F29DC"/>
    <w:rsid w:val="004F3392"/>
    <w:rsid w:val="004F4B5E"/>
    <w:rsid w:val="004F4D3E"/>
    <w:rsid w:val="004F6B49"/>
    <w:rsid w:val="00503132"/>
    <w:rsid w:val="0050446B"/>
    <w:rsid w:val="0050478B"/>
    <w:rsid w:val="00504D6D"/>
    <w:rsid w:val="00504F3F"/>
    <w:rsid w:val="00504F5C"/>
    <w:rsid w:val="00510779"/>
    <w:rsid w:val="005176AA"/>
    <w:rsid w:val="005204BF"/>
    <w:rsid w:val="0052326E"/>
    <w:rsid w:val="00531259"/>
    <w:rsid w:val="0053479E"/>
    <w:rsid w:val="0054080E"/>
    <w:rsid w:val="005429F4"/>
    <w:rsid w:val="0054313F"/>
    <w:rsid w:val="00543B37"/>
    <w:rsid w:val="0054500D"/>
    <w:rsid w:val="00545C79"/>
    <w:rsid w:val="00550A43"/>
    <w:rsid w:val="0055399F"/>
    <w:rsid w:val="00554A40"/>
    <w:rsid w:val="00562EF3"/>
    <w:rsid w:val="00564F5A"/>
    <w:rsid w:val="00565178"/>
    <w:rsid w:val="00573870"/>
    <w:rsid w:val="00575A1A"/>
    <w:rsid w:val="005767B6"/>
    <w:rsid w:val="00577A50"/>
    <w:rsid w:val="00577B1A"/>
    <w:rsid w:val="00581748"/>
    <w:rsid w:val="00584327"/>
    <w:rsid w:val="00584D1F"/>
    <w:rsid w:val="005965E0"/>
    <w:rsid w:val="005A6384"/>
    <w:rsid w:val="005A7DBB"/>
    <w:rsid w:val="005B097C"/>
    <w:rsid w:val="005B2A35"/>
    <w:rsid w:val="005B48C9"/>
    <w:rsid w:val="005B749A"/>
    <w:rsid w:val="005C01F0"/>
    <w:rsid w:val="005C37BD"/>
    <w:rsid w:val="005D0FA4"/>
    <w:rsid w:val="005D141C"/>
    <w:rsid w:val="005D1FB2"/>
    <w:rsid w:val="005D43BA"/>
    <w:rsid w:val="005D5377"/>
    <w:rsid w:val="005D7D02"/>
    <w:rsid w:val="005E062A"/>
    <w:rsid w:val="005E3502"/>
    <w:rsid w:val="005E384C"/>
    <w:rsid w:val="005E411B"/>
    <w:rsid w:val="005E4E1D"/>
    <w:rsid w:val="005E7ECF"/>
    <w:rsid w:val="005F4AAA"/>
    <w:rsid w:val="005F5112"/>
    <w:rsid w:val="005F60BC"/>
    <w:rsid w:val="005F703D"/>
    <w:rsid w:val="00606C24"/>
    <w:rsid w:val="006078E7"/>
    <w:rsid w:val="00610348"/>
    <w:rsid w:val="00615951"/>
    <w:rsid w:val="00617238"/>
    <w:rsid w:val="00623391"/>
    <w:rsid w:val="0062584A"/>
    <w:rsid w:val="0063272F"/>
    <w:rsid w:val="00632BBD"/>
    <w:rsid w:val="00640A4A"/>
    <w:rsid w:val="00645BBF"/>
    <w:rsid w:val="00650511"/>
    <w:rsid w:val="0065221D"/>
    <w:rsid w:val="00652EBC"/>
    <w:rsid w:val="00653E82"/>
    <w:rsid w:val="006561E2"/>
    <w:rsid w:val="00660793"/>
    <w:rsid w:val="00665308"/>
    <w:rsid w:val="00665DF3"/>
    <w:rsid w:val="00665F09"/>
    <w:rsid w:val="006669FF"/>
    <w:rsid w:val="006712FC"/>
    <w:rsid w:val="006754E2"/>
    <w:rsid w:val="006764F2"/>
    <w:rsid w:val="00677D06"/>
    <w:rsid w:val="00691417"/>
    <w:rsid w:val="006924EA"/>
    <w:rsid w:val="00694D88"/>
    <w:rsid w:val="0069711E"/>
    <w:rsid w:val="006973E6"/>
    <w:rsid w:val="006A4AD9"/>
    <w:rsid w:val="006B5233"/>
    <w:rsid w:val="006B5733"/>
    <w:rsid w:val="006B620B"/>
    <w:rsid w:val="006C05AC"/>
    <w:rsid w:val="006C1EE8"/>
    <w:rsid w:val="006D3AC0"/>
    <w:rsid w:val="006D5437"/>
    <w:rsid w:val="006D54CF"/>
    <w:rsid w:val="006E083A"/>
    <w:rsid w:val="006E1125"/>
    <w:rsid w:val="006E3ED2"/>
    <w:rsid w:val="006E6B40"/>
    <w:rsid w:val="006F2BB2"/>
    <w:rsid w:val="006F4BA3"/>
    <w:rsid w:val="0070570A"/>
    <w:rsid w:val="00705B13"/>
    <w:rsid w:val="00706DDB"/>
    <w:rsid w:val="007101BA"/>
    <w:rsid w:val="00710D9C"/>
    <w:rsid w:val="00712FA7"/>
    <w:rsid w:val="007132E0"/>
    <w:rsid w:val="00716682"/>
    <w:rsid w:val="007210A9"/>
    <w:rsid w:val="00722B9B"/>
    <w:rsid w:val="007248B9"/>
    <w:rsid w:val="00724FDF"/>
    <w:rsid w:val="00725EE6"/>
    <w:rsid w:val="00727968"/>
    <w:rsid w:val="00741A6C"/>
    <w:rsid w:val="0074672B"/>
    <w:rsid w:val="00747F34"/>
    <w:rsid w:val="00751C41"/>
    <w:rsid w:val="00755AB0"/>
    <w:rsid w:val="00760379"/>
    <w:rsid w:val="0076169B"/>
    <w:rsid w:val="00764E0A"/>
    <w:rsid w:val="00773053"/>
    <w:rsid w:val="00776000"/>
    <w:rsid w:val="0077614C"/>
    <w:rsid w:val="00776231"/>
    <w:rsid w:val="007777F9"/>
    <w:rsid w:val="007801AE"/>
    <w:rsid w:val="0078305A"/>
    <w:rsid w:val="00795E6A"/>
    <w:rsid w:val="007A33B3"/>
    <w:rsid w:val="007A34C4"/>
    <w:rsid w:val="007A4A62"/>
    <w:rsid w:val="007A5558"/>
    <w:rsid w:val="007A7B34"/>
    <w:rsid w:val="007B20F1"/>
    <w:rsid w:val="007B3993"/>
    <w:rsid w:val="007B52D3"/>
    <w:rsid w:val="007B634D"/>
    <w:rsid w:val="007B6B34"/>
    <w:rsid w:val="007C37E5"/>
    <w:rsid w:val="007C559D"/>
    <w:rsid w:val="007D0742"/>
    <w:rsid w:val="007D1A4E"/>
    <w:rsid w:val="007D3EC9"/>
    <w:rsid w:val="007D5E9F"/>
    <w:rsid w:val="007D75D7"/>
    <w:rsid w:val="007E0981"/>
    <w:rsid w:val="007E3355"/>
    <w:rsid w:val="007E4479"/>
    <w:rsid w:val="007E6211"/>
    <w:rsid w:val="007E7B60"/>
    <w:rsid w:val="007F0013"/>
    <w:rsid w:val="007F1738"/>
    <w:rsid w:val="007F53EC"/>
    <w:rsid w:val="007F6772"/>
    <w:rsid w:val="008045F2"/>
    <w:rsid w:val="0081201B"/>
    <w:rsid w:val="008127A2"/>
    <w:rsid w:val="00813A62"/>
    <w:rsid w:val="00814979"/>
    <w:rsid w:val="0082342D"/>
    <w:rsid w:val="00823E12"/>
    <w:rsid w:val="00830DD7"/>
    <w:rsid w:val="00831B7C"/>
    <w:rsid w:val="00833103"/>
    <w:rsid w:val="008373B5"/>
    <w:rsid w:val="00837897"/>
    <w:rsid w:val="0084279F"/>
    <w:rsid w:val="00844AF9"/>
    <w:rsid w:val="00847E6C"/>
    <w:rsid w:val="00851A92"/>
    <w:rsid w:val="0085213C"/>
    <w:rsid w:val="0085466B"/>
    <w:rsid w:val="00866C30"/>
    <w:rsid w:val="008670E2"/>
    <w:rsid w:val="00874F9B"/>
    <w:rsid w:val="0088482C"/>
    <w:rsid w:val="00886C8A"/>
    <w:rsid w:val="00892046"/>
    <w:rsid w:val="008B067B"/>
    <w:rsid w:val="008B33D6"/>
    <w:rsid w:val="008C33ED"/>
    <w:rsid w:val="008C4F21"/>
    <w:rsid w:val="008C6AB9"/>
    <w:rsid w:val="008D1FFE"/>
    <w:rsid w:val="008D3420"/>
    <w:rsid w:val="008D73B0"/>
    <w:rsid w:val="008D75F3"/>
    <w:rsid w:val="008E27B1"/>
    <w:rsid w:val="008E32E8"/>
    <w:rsid w:val="008E451A"/>
    <w:rsid w:val="008E469A"/>
    <w:rsid w:val="008E5BD1"/>
    <w:rsid w:val="008E5EF5"/>
    <w:rsid w:val="008F3973"/>
    <w:rsid w:val="00906F0D"/>
    <w:rsid w:val="00906FB1"/>
    <w:rsid w:val="00911CB3"/>
    <w:rsid w:val="00914B48"/>
    <w:rsid w:val="009164C8"/>
    <w:rsid w:val="009219FA"/>
    <w:rsid w:val="00923148"/>
    <w:rsid w:val="009238BB"/>
    <w:rsid w:val="00926535"/>
    <w:rsid w:val="00926C24"/>
    <w:rsid w:val="00927218"/>
    <w:rsid w:val="00927CF0"/>
    <w:rsid w:val="009311D1"/>
    <w:rsid w:val="0093146F"/>
    <w:rsid w:val="00932D3E"/>
    <w:rsid w:val="00944962"/>
    <w:rsid w:val="00951FA0"/>
    <w:rsid w:val="00952FB2"/>
    <w:rsid w:val="009661B0"/>
    <w:rsid w:val="009670F6"/>
    <w:rsid w:val="009674C4"/>
    <w:rsid w:val="00967BA7"/>
    <w:rsid w:val="00972682"/>
    <w:rsid w:val="00974815"/>
    <w:rsid w:val="00984725"/>
    <w:rsid w:val="00986FC7"/>
    <w:rsid w:val="0098771E"/>
    <w:rsid w:val="00996BE7"/>
    <w:rsid w:val="009A3B13"/>
    <w:rsid w:val="009A3F18"/>
    <w:rsid w:val="009B23D6"/>
    <w:rsid w:val="009B37BE"/>
    <w:rsid w:val="009B3F38"/>
    <w:rsid w:val="009C1936"/>
    <w:rsid w:val="009C1ED7"/>
    <w:rsid w:val="009C5627"/>
    <w:rsid w:val="009C73F1"/>
    <w:rsid w:val="009D394E"/>
    <w:rsid w:val="009D3C45"/>
    <w:rsid w:val="009D405E"/>
    <w:rsid w:val="009D749F"/>
    <w:rsid w:val="009E2705"/>
    <w:rsid w:val="009E60A7"/>
    <w:rsid w:val="009F229B"/>
    <w:rsid w:val="009F3500"/>
    <w:rsid w:val="009F4AEA"/>
    <w:rsid w:val="009F4C2C"/>
    <w:rsid w:val="00A003B7"/>
    <w:rsid w:val="00A00AF8"/>
    <w:rsid w:val="00A0275C"/>
    <w:rsid w:val="00A139F7"/>
    <w:rsid w:val="00A150D6"/>
    <w:rsid w:val="00A16199"/>
    <w:rsid w:val="00A171C6"/>
    <w:rsid w:val="00A22A1C"/>
    <w:rsid w:val="00A23F0B"/>
    <w:rsid w:val="00A260B6"/>
    <w:rsid w:val="00A31E0F"/>
    <w:rsid w:val="00A3357D"/>
    <w:rsid w:val="00A34269"/>
    <w:rsid w:val="00A34954"/>
    <w:rsid w:val="00A36D31"/>
    <w:rsid w:val="00A40C5D"/>
    <w:rsid w:val="00A40F45"/>
    <w:rsid w:val="00A4399D"/>
    <w:rsid w:val="00A44447"/>
    <w:rsid w:val="00A4481F"/>
    <w:rsid w:val="00A4485D"/>
    <w:rsid w:val="00A50A2A"/>
    <w:rsid w:val="00A5257E"/>
    <w:rsid w:val="00A53621"/>
    <w:rsid w:val="00A53D97"/>
    <w:rsid w:val="00A63FAD"/>
    <w:rsid w:val="00A73727"/>
    <w:rsid w:val="00A737E2"/>
    <w:rsid w:val="00A74FF5"/>
    <w:rsid w:val="00A82217"/>
    <w:rsid w:val="00A834EF"/>
    <w:rsid w:val="00A83A0C"/>
    <w:rsid w:val="00A87312"/>
    <w:rsid w:val="00A93589"/>
    <w:rsid w:val="00AA1F30"/>
    <w:rsid w:val="00AA24DE"/>
    <w:rsid w:val="00AA4901"/>
    <w:rsid w:val="00AB015F"/>
    <w:rsid w:val="00AB03F1"/>
    <w:rsid w:val="00AB3139"/>
    <w:rsid w:val="00AC06FD"/>
    <w:rsid w:val="00AC07AA"/>
    <w:rsid w:val="00AC0E76"/>
    <w:rsid w:val="00AC2F07"/>
    <w:rsid w:val="00AC372F"/>
    <w:rsid w:val="00AC4994"/>
    <w:rsid w:val="00AD5C87"/>
    <w:rsid w:val="00AE3BCD"/>
    <w:rsid w:val="00AE492A"/>
    <w:rsid w:val="00AE68B2"/>
    <w:rsid w:val="00AF3B97"/>
    <w:rsid w:val="00B01BFD"/>
    <w:rsid w:val="00B10DB3"/>
    <w:rsid w:val="00B17121"/>
    <w:rsid w:val="00B208ED"/>
    <w:rsid w:val="00B23E9D"/>
    <w:rsid w:val="00B31B4A"/>
    <w:rsid w:val="00B33212"/>
    <w:rsid w:val="00B33506"/>
    <w:rsid w:val="00B40F9B"/>
    <w:rsid w:val="00B454FE"/>
    <w:rsid w:val="00B47287"/>
    <w:rsid w:val="00B50168"/>
    <w:rsid w:val="00B520D1"/>
    <w:rsid w:val="00B5378D"/>
    <w:rsid w:val="00B53E0D"/>
    <w:rsid w:val="00B540AB"/>
    <w:rsid w:val="00B56BD5"/>
    <w:rsid w:val="00B578A3"/>
    <w:rsid w:val="00B57A55"/>
    <w:rsid w:val="00B6600C"/>
    <w:rsid w:val="00B67858"/>
    <w:rsid w:val="00B71259"/>
    <w:rsid w:val="00B71778"/>
    <w:rsid w:val="00B71F4A"/>
    <w:rsid w:val="00B74F42"/>
    <w:rsid w:val="00B77878"/>
    <w:rsid w:val="00B85515"/>
    <w:rsid w:val="00B862FE"/>
    <w:rsid w:val="00B8724F"/>
    <w:rsid w:val="00B90226"/>
    <w:rsid w:val="00B92661"/>
    <w:rsid w:val="00B957F2"/>
    <w:rsid w:val="00B9668F"/>
    <w:rsid w:val="00BA0785"/>
    <w:rsid w:val="00BA0E5C"/>
    <w:rsid w:val="00BA505D"/>
    <w:rsid w:val="00BA5171"/>
    <w:rsid w:val="00BA60FA"/>
    <w:rsid w:val="00BB2BF3"/>
    <w:rsid w:val="00BB319F"/>
    <w:rsid w:val="00BB4674"/>
    <w:rsid w:val="00BB5B9B"/>
    <w:rsid w:val="00BC0E90"/>
    <w:rsid w:val="00BC41C7"/>
    <w:rsid w:val="00BC41D7"/>
    <w:rsid w:val="00BC5532"/>
    <w:rsid w:val="00BC78FD"/>
    <w:rsid w:val="00BD124D"/>
    <w:rsid w:val="00BD47B5"/>
    <w:rsid w:val="00BD7B83"/>
    <w:rsid w:val="00BD7C84"/>
    <w:rsid w:val="00BE3D35"/>
    <w:rsid w:val="00BF1B4B"/>
    <w:rsid w:val="00BF40F8"/>
    <w:rsid w:val="00BF6E7C"/>
    <w:rsid w:val="00C07396"/>
    <w:rsid w:val="00C07A30"/>
    <w:rsid w:val="00C11879"/>
    <w:rsid w:val="00C12242"/>
    <w:rsid w:val="00C14779"/>
    <w:rsid w:val="00C16307"/>
    <w:rsid w:val="00C16DA4"/>
    <w:rsid w:val="00C172FF"/>
    <w:rsid w:val="00C30AAC"/>
    <w:rsid w:val="00C31919"/>
    <w:rsid w:val="00C345A1"/>
    <w:rsid w:val="00C348F0"/>
    <w:rsid w:val="00C4116C"/>
    <w:rsid w:val="00C43CAC"/>
    <w:rsid w:val="00C4531A"/>
    <w:rsid w:val="00C46115"/>
    <w:rsid w:val="00C4687C"/>
    <w:rsid w:val="00C556FA"/>
    <w:rsid w:val="00C60CA1"/>
    <w:rsid w:val="00C71BE1"/>
    <w:rsid w:val="00C757C1"/>
    <w:rsid w:val="00C82266"/>
    <w:rsid w:val="00C8613D"/>
    <w:rsid w:val="00C93D90"/>
    <w:rsid w:val="00C943D0"/>
    <w:rsid w:val="00C957C6"/>
    <w:rsid w:val="00C95800"/>
    <w:rsid w:val="00C959E8"/>
    <w:rsid w:val="00CA1C90"/>
    <w:rsid w:val="00CA58C2"/>
    <w:rsid w:val="00CA5A54"/>
    <w:rsid w:val="00CA65A6"/>
    <w:rsid w:val="00CA6AB3"/>
    <w:rsid w:val="00CB1E6E"/>
    <w:rsid w:val="00CC79ED"/>
    <w:rsid w:val="00CD56CF"/>
    <w:rsid w:val="00CD73E9"/>
    <w:rsid w:val="00CD7FB5"/>
    <w:rsid w:val="00CE00FA"/>
    <w:rsid w:val="00CE2603"/>
    <w:rsid w:val="00CE2C03"/>
    <w:rsid w:val="00CE612E"/>
    <w:rsid w:val="00CF0760"/>
    <w:rsid w:val="00CF4783"/>
    <w:rsid w:val="00CF5231"/>
    <w:rsid w:val="00D00C6C"/>
    <w:rsid w:val="00D01DCB"/>
    <w:rsid w:val="00D04E4F"/>
    <w:rsid w:val="00D05EE8"/>
    <w:rsid w:val="00D11CF0"/>
    <w:rsid w:val="00D145D8"/>
    <w:rsid w:val="00D15A88"/>
    <w:rsid w:val="00D15D3C"/>
    <w:rsid w:val="00D343C8"/>
    <w:rsid w:val="00D3545B"/>
    <w:rsid w:val="00D4743E"/>
    <w:rsid w:val="00D51BEC"/>
    <w:rsid w:val="00D55273"/>
    <w:rsid w:val="00D55849"/>
    <w:rsid w:val="00D570CD"/>
    <w:rsid w:val="00D606C4"/>
    <w:rsid w:val="00D64510"/>
    <w:rsid w:val="00D659D6"/>
    <w:rsid w:val="00D67A30"/>
    <w:rsid w:val="00D7049A"/>
    <w:rsid w:val="00D7428F"/>
    <w:rsid w:val="00D7447E"/>
    <w:rsid w:val="00D80364"/>
    <w:rsid w:val="00D80815"/>
    <w:rsid w:val="00D80C6A"/>
    <w:rsid w:val="00D83AFA"/>
    <w:rsid w:val="00D849EE"/>
    <w:rsid w:val="00D85051"/>
    <w:rsid w:val="00D85063"/>
    <w:rsid w:val="00D87190"/>
    <w:rsid w:val="00D907C7"/>
    <w:rsid w:val="00D93C5E"/>
    <w:rsid w:val="00D94C34"/>
    <w:rsid w:val="00D9766F"/>
    <w:rsid w:val="00DA5F09"/>
    <w:rsid w:val="00DA75DA"/>
    <w:rsid w:val="00DB3A33"/>
    <w:rsid w:val="00DB5756"/>
    <w:rsid w:val="00DB63D0"/>
    <w:rsid w:val="00DC625E"/>
    <w:rsid w:val="00DD13CB"/>
    <w:rsid w:val="00DD4298"/>
    <w:rsid w:val="00DD58BD"/>
    <w:rsid w:val="00DD5AE9"/>
    <w:rsid w:val="00DE0804"/>
    <w:rsid w:val="00DE1229"/>
    <w:rsid w:val="00DF119D"/>
    <w:rsid w:val="00DF1255"/>
    <w:rsid w:val="00DF71B1"/>
    <w:rsid w:val="00E01306"/>
    <w:rsid w:val="00E0308D"/>
    <w:rsid w:val="00E032DF"/>
    <w:rsid w:val="00E0332C"/>
    <w:rsid w:val="00E04145"/>
    <w:rsid w:val="00E0526F"/>
    <w:rsid w:val="00E10A48"/>
    <w:rsid w:val="00E11A42"/>
    <w:rsid w:val="00E134CD"/>
    <w:rsid w:val="00E13BD2"/>
    <w:rsid w:val="00E1660A"/>
    <w:rsid w:val="00E16857"/>
    <w:rsid w:val="00E16B31"/>
    <w:rsid w:val="00E211AE"/>
    <w:rsid w:val="00E213EB"/>
    <w:rsid w:val="00E24816"/>
    <w:rsid w:val="00E34F52"/>
    <w:rsid w:val="00E3516B"/>
    <w:rsid w:val="00E35DE0"/>
    <w:rsid w:val="00E364FF"/>
    <w:rsid w:val="00E44E64"/>
    <w:rsid w:val="00E52F5A"/>
    <w:rsid w:val="00E537CA"/>
    <w:rsid w:val="00E53E9C"/>
    <w:rsid w:val="00E551DF"/>
    <w:rsid w:val="00E61BF1"/>
    <w:rsid w:val="00E620AB"/>
    <w:rsid w:val="00E74736"/>
    <w:rsid w:val="00E74CE1"/>
    <w:rsid w:val="00E81B3B"/>
    <w:rsid w:val="00E85C3D"/>
    <w:rsid w:val="00E86654"/>
    <w:rsid w:val="00E90875"/>
    <w:rsid w:val="00E94605"/>
    <w:rsid w:val="00E94CED"/>
    <w:rsid w:val="00E9538C"/>
    <w:rsid w:val="00E958EA"/>
    <w:rsid w:val="00E96E6B"/>
    <w:rsid w:val="00EA088E"/>
    <w:rsid w:val="00EA4805"/>
    <w:rsid w:val="00EB4B8E"/>
    <w:rsid w:val="00EB7FDD"/>
    <w:rsid w:val="00EC1E90"/>
    <w:rsid w:val="00EC23C3"/>
    <w:rsid w:val="00EC4C4C"/>
    <w:rsid w:val="00EC5A47"/>
    <w:rsid w:val="00EC64D4"/>
    <w:rsid w:val="00ED1ACA"/>
    <w:rsid w:val="00ED265E"/>
    <w:rsid w:val="00ED342A"/>
    <w:rsid w:val="00ED6630"/>
    <w:rsid w:val="00ED670B"/>
    <w:rsid w:val="00EE01B3"/>
    <w:rsid w:val="00EE2475"/>
    <w:rsid w:val="00EF2ABB"/>
    <w:rsid w:val="00EF5739"/>
    <w:rsid w:val="00EF7650"/>
    <w:rsid w:val="00F00F78"/>
    <w:rsid w:val="00F01B9C"/>
    <w:rsid w:val="00F03FAA"/>
    <w:rsid w:val="00F048C6"/>
    <w:rsid w:val="00F04F81"/>
    <w:rsid w:val="00F06C66"/>
    <w:rsid w:val="00F16F84"/>
    <w:rsid w:val="00F20845"/>
    <w:rsid w:val="00F20BED"/>
    <w:rsid w:val="00F251B4"/>
    <w:rsid w:val="00F263C0"/>
    <w:rsid w:val="00F35152"/>
    <w:rsid w:val="00F41319"/>
    <w:rsid w:val="00F416E3"/>
    <w:rsid w:val="00F42422"/>
    <w:rsid w:val="00F4570B"/>
    <w:rsid w:val="00F47118"/>
    <w:rsid w:val="00F478F0"/>
    <w:rsid w:val="00F47D04"/>
    <w:rsid w:val="00F500AB"/>
    <w:rsid w:val="00F500B8"/>
    <w:rsid w:val="00F512B9"/>
    <w:rsid w:val="00F51AB3"/>
    <w:rsid w:val="00F52968"/>
    <w:rsid w:val="00F55D48"/>
    <w:rsid w:val="00F56168"/>
    <w:rsid w:val="00F624F3"/>
    <w:rsid w:val="00F630D4"/>
    <w:rsid w:val="00F66AE2"/>
    <w:rsid w:val="00F70022"/>
    <w:rsid w:val="00F7002A"/>
    <w:rsid w:val="00F70F00"/>
    <w:rsid w:val="00F759D2"/>
    <w:rsid w:val="00F808D9"/>
    <w:rsid w:val="00F80C53"/>
    <w:rsid w:val="00F845B4"/>
    <w:rsid w:val="00F85B60"/>
    <w:rsid w:val="00F952B9"/>
    <w:rsid w:val="00FA4B77"/>
    <w:rsid w:val="00FB24D7"/>
    <w:rsid w:val="00FB28EE"/>
    <w:rsid w:val="00FB47A2"/>
    <w:rsid w:val="00FB4C53"/>
    <w:rsid w:val="00FC3500"/>
    <w:rsid w:val="00FC3AB5"/>
    <w:rsid w:val="00FD74A5"/>
    <w:rsid w:val="00FE1B91"/>
    <w:rsid w:val="00FE4C53"/>
    <w:rsid w:val="00FE559F"/>
    <w:rsid w:val="00FE7656"/>
    <w:rsid w:val="00FF1CE0"/>
    <w:rsid w:val="00FF6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6C"/>
  </w:style>
  <w:style w:type="paragraph" w:styleId="Heading2">
    <w:name w:val="heading 2"/>
    <w:basedOn w:val="Normal"/>
    <w:next w:val="Normal"/>
    <w:link w:val="Heading2Char"/>
    <w:qFormat/>
    <w:rsid w:val="000A1277"/>
    <w:pPr>
      <w:keepNext/>
      <w:bidi/>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F952B9"/>
    <w:pPr>
      <w:ind w:left="720"/>
      <w:contextualSpacing/>
    </w:pPr>
  </w:style>
  <w:style w:type="paragraph" w:styleId="BalloonText">
    <w:name w:val="Balloon Text"/>
    <w:basedOn w:val="Normal"/>
    <w:link w:val="BalloonTextChar"/>
    <w:uiPriority w:val="99"/>
    <w:semiHidden/>
    <w:unhideWhenUsed/>
    <w:rsid w:val="00503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32"/>
    <w:rPr>
      <w:rFonts w:ascii="Tahoma" w:hAnsi="Tahoma" w:cs="Tahoma"/>
      <w:sz w:val="16"/>
      <w:szCs w:val="16"/>
    </w:rPr>
  </w:style>
  <w:style w:type="character" w:customStyle="1" w:styleId="Heading2Char">
    <w:name w:val="Heading 2 Char"/>
    <w:basedOn w:val="DefaultParagraphFont"/>
    <w:link w:val="Heading2"/>
    <w:rsid w:val="000A1277"/>
    <w:rPr>
      <w:rFonts w:ascii="Arial" w:eastAsia="Times New Roman" w:hAnsi="Arial" w:cs="Arial"/>
      <w:b/>
      <w:bCs/>
      <w:i/>
      <w:iCs/>
      <w:sz w:val="28"/>
      <w:szCs w:val="28"/>
    </w:rPr>
  </w:style>
  <w:style w:type="paragraph" w:styleId="Header">
    <w:name w:val="header"/>
    <w:basedOn w:val="Normal"/>
    <w:link w:val="HeaderChar"/>
    <w:uiPriority w:val="99"/>
    <w:unhideWhenUsed/>
    <w:rsid w:val="00C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6E"/>
  </w:style>
  <w:style w:type="paragraph" w:styleId="Footer">
    <w:name w:val="footer"/>
    <w:basedOn w:val="Normal"/>
    <w:link w:val="FooterChar"/>
    <w:uiPriority w:val="99"/>
    <w:unhideWhenUsed/>
    <w:rsid w:val="00C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6E"/>
  </w:style>
  <w:style w:type="paragraph" w:styleId="NoSpacing">
    <w:name w:val="No Spacing"/>
    <w:link w:val="NoSpacingChar"/>
    <w:uiPriority w:val="1"/>
    <w:qFormat/>
    <w:rsid w:val="008C6AB9"/>
    <w:pPr>
      <w:spacing w:after="0" w:line="240" w:lineRule="auto"/>
    </w:pPr>
  </w:style>
  <w:style w:type="character" w:customStyle="1" w:styleId="NoSpacingChar">
    <w:name w:val="No Spacing Char"/>
    <w:basedOn w:val="DefaultParagraphFont"/>
    <w:link w:val="NoSpacing"/>
    <w:uiPriority w:val="1"/>
    <w:rsid w:val="008C6AB9"/>
  </w:style>
  <w:style w:type="table" w:customStyle="1" w:styleId="TableGrid1">
    <w:name w:val="Table Grid1"/>
    <w:basedOn w:val="TableNormal"/>
    <w:next w:val="TableGrid"/>
    <w:uiPriority w:val="59"/>
    <w:rsid w:val="008378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46D4B-D719-4262-ABBF-02CFD782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9</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خطة مؤسسة المواصفات والمقاييس               2016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خطة مؤسسة    المواصفات   والمقاييس          2016  </dc:title>
  <dc:creator>imoqbel</dc:creator>
  <cp:lastModifiedBy>Haider HHajjeh</cp:lastModifiedBy>
  <cp:revision>84</cp:revision>
  <cp:lastPrinted>2016-02-11T09:52:00Z</cp:lastPrinted>
  <dcterms:created xsi:type="dcterms:W3CDTF">2016-02-08T12:21:00Z</dcterms:created>
  <dcterms:modified xsi:type="dcterms:W3CDTF">2016-06-21T08:00:00Z</dcterms:modified>
</cp:coreProperties>
</file>