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0"/>
        <w:gridCol w:w="2970"/>
        <w:gridCol w:w="1170"/>
      </w:tblGrid>
      <w:tr w:rsidR="00EC4BD8" w:rsidTr="00EC4BD8">
        <w:tc>
          <w:tcPr>
            <w:tcW w:w="898" w:type="dxa"/>
            <w:shd w:val="clear" w:color="auto" w:fill="BFBFBF"/>
          </w:tcPr>
          <w:p w:rsidR="00EC4BD8" w:rsidRPr="003E2D53" w:rsidRDefault="00EC4BD8" w:rsidP="00290877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E2D53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690" w:type="dxa"/>
            <w:shd w:val="clear" w:color="auto" w:fill="BFBFBF"/>
          </w:tcPr>
          <w:p w:rsidR="00EC4BD8" w:rsidRPr="003E2D53" w:rsidRDefault="00EC4BD8" w:rsidP="0029087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E2D53">
              <w:rPr>
                <w:rFonts w:hint="cs"/>
                <w:b/>
                <w:bCs/>
                <w:sz w:val="28"/>
                <w:szCs w:val="28"/>
                <w:rtl/>
              </w:rPr>
              <w:t>اسم الفحص</w:t>
            </w:r>
          </w:p>
        </w:tc>
        <w:tc>
          <w:tcPr>
            <w:tcW w:w="2970" w:type="dxa"/>
            <w:shd w:val="clear" w:color="auto" w:fill="BFBFBF"/>
          </w:tcPr>
          <w:p w:rsidR="00EC4BD8" w:rsidRPr="003E2D53" w:rsidRDefault="00EC4BD8" w:rsidP="00290877">
            <w:pPr>
              <w:jc w:val="right"/>
              <w:rPr>
                <w:b/>
                <w:bCs/>
                <w:sz w:val="28"/>
                <w:szCs w:val="28"/>
              </w:rPr>
            </w:pPr>
            <w:r w:rsidRPr="003E2D53">
              <w:rPr>
                <w:b/>
                <w:bCs/>
                <w:sz w:val="28"/>
                <w:szCs w:val="28"/>
              </w:rPr>
              <w:t>Test  Name</w:t>
            </w:r>
          </w:p>
        </w:tc>
        <w:tc>
          <w:tcPr>
            <w:tcW w:w="1170" w:type="dxa"/>
            <w:shd w:val="clear" w:color="auto" w:fill="BFBFBF"/>
          </w:tcPr>
          <w:p w:rsidR="00EC4BD8" w:rsidRPr="003E2D53" w:rsidRDefault="00EC4BD8" w:rsidP="002908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2D53">
              <w:rPr>
                <w:rFonts w:hint="cs"/>
                <w:b/>
                <w:bCs/>
                <w:sz w:val="28"/>
                <w:szCs w:val="28"/>
                <w:rtl/>
              </w:rPr>
              <w:t>السعر</w:t>
            </w:r>
            <w:r w:rsidRPr="003E2D53">
              <w:rPr>
                <w:b/>
                <w:bCs/>
                <w:sz w:val="28"/>
                <w:szCs w:val="28"/>
              </w:rPr>
              <w:t>(NIS)</w:t>
            </w:r>
          </w:p>
        </w:tc>
      </w:tr>
      <w:tr w:rsidR="00EC4BD8" w:rsidTr="00EC4BD8">
        <w:tc>
          <w:tcPr>
            <w:tcW w:w="898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t>1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690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درجة الحموضة </w:t>
            </w:r>
          </w:p>
        </w:tc>
        <w:tc>
          <w:tcPr>
            <w:tcW w:w="2970" w:type="dxa"/>
          </w:tcPr>
          <w:p w:rsidR="00EC4BD8" w:rsidRDefault="00EC4BD8" w:rsidP="00290877">
            <w:pPr>
              <w:jc w:val="right"/>
            </w:pPr>
            <w:r>
              <w:t xml:space="preserve">Acidity </w:t>
            </w:r>
          </w:p>
        </w:tc>
        <w:tc>
          <w:tcPr>
            <w:tcW w:w="1170" w:type="dxa"/>
          </w:tcPr>
          <w:p w:rsidR="00EC4BD8" w:rsidRDefault="00EC4BD8" w:rsidP="00290877">
            <w:pPr>
              <w:jc w:val="center"/>
            </w:pPr>
            <w:r>
              <w:t>10*</w:t>
            </w:r>
          </w:p>
        </w:tc>
      </w:tr>
      <w:tr w:rsidR="00EC4BD8" w:rsidTr="00EC4BD8">
        <w:tc>
          <w:tcPr>
            <w:tcW w:w="898" w:type="dxa"/>
          </w:tcPr>
          <w:p w:rsidR="00EC4BD8" w:rsidRDefault="00EC4BD8" w:rsidP="00290877">
            <w:pPr>
              <w:jc w:val="lowKashida"/>
              <w:rPr>
                <w:rFonts w:hint="cs"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3690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قيمة البيروكسيد</w:t>
            </w:r>
          </w:p>
        </w:tc>
        <w:tc>
          <w:tcPr>
            <w:tcW w:w="2970" w:type="dxa"/>
          </w:tcPr>
          <w:p w:rsidR="00EC4BD8" w:rsidRDefault="00EC4BD8" w:rsidP="00290877">
            <w:pPr>
              <w:jc w:val="right"/>
            </w:pPr>
            <w:r>
              <w:t>Peroxide value</w:t>
            </w:r>
          </w:p>
        </w:tc>
        <w:tc>
          <w:tcPr>
            <w:tcW w:w="1170" w:type="dxa"/>
          </w:tcPr>
          <w:p w:rsidR="00EC4BD8" w:rsidRDefault="00EC4BD8" w:rsidP="00290877">
            <w:pPr>
              <w:jc w:val="center"/>
            </w:pPr>
            <w:r>
              <w:t>11*</w:t>
            </w:r>
          </w:p>
        </w:tc>
      </w:tr>
      <w:tr w:rsidR="00EC4BD8" w:rsidTr="00EC4BD8">
        <w:tc>
          <w:tcPr>
            <w:tcW w:w="898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</w:t>
            </w:r>
          </w:p>
        </w:tc>
        <w:tc>
          <w:tcPr>
            <w:tcW w:w="3690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الرقم اليودي</w:t>
            </w:r>
          </w:p>
        </w:tc>
        <w:tc>
          <w:tcPr>
            <w:tcW w:w="2970" w:type="dxa"/>
          </w:tcPr>
          <w:p w:rsidR="00EC4BD8" w:rsidRDefault="00EC4BD8" w:rsidP="00290877">
            <w:pPr>
              <w:jc w:val="right"/>
            </w:pPr>
            <w:r>
              <w:t>Iodine value</w:t>
            </w:r>
          </w:p>
        </w:tc>
        <w:tc>
          <w:tcPr>
            <w:tcW w:w="1170" w:type="dxa"/>
          </w:tcPr>
          <w:p w:rsidR="00EC4BD8" w:rsidRDefault="00EC4BD8" w:rsidP="00290877">
            <w:pPr>
              <w:jc w:val="center"/>
            </w:pPr>
            <w:r>
              <w:t>25*</w:t>
            </w:r>
          </w:p>
        </w:tc>
      </w:tr>
      <w:tr w:rsidR="00EC4BD8" w:rsidTr="00EC4BD8">
        <w:tc>
          <w:tcPr>
            <w:tcW w:w="898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4-</w:t>
            </w:r>
          </w:p>
        </w:tc>
        <w:tc>
          <w:tcPr>
            <w:tcW w:w="3690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اختبار البرومين</w:t>
            </w:r>
          </w:p>
        </w:tc>
        <w:tc>
          <w:tcPr>
            <w:tcW w:w="2970" w:type="dxa"/>
          </w:tcPr>
          <w:p w:rsidR="00EC4BD8" w:rsidRDefault="00EC4BD8" w:rsidP="00290877">
            <w:pPr>
              <w:jc w:val="right"/>
            </w:pPr>
            <w:r>
              <w:t>Bromine Test</w:t>
            </w:r>
          </w:p>
        </w:tc>
        <w:tc>
          <w:tcPr>
            <w:tcW w:w="1170" w:type="dxa"/>
          </w:tcPr>
          <w:p w:rsidR="00EC4BD8" w:rsidRDefault="00EC4BD8" w:rsidP="00290877">
            <w:pPr>
              <w:jc w:val="center"/>
            </w:pPr>
            <w:r>
              <w:t>16*</w:t>
            </w:r>
          </w:p>
        </w:tc>
      </w:tr>
      <w:tr w:rsidR="00EC4BD8" w:rsidTr="00EC4BD8">
        <w:tc>
          <w:tcPr>
            <w:tcW w:w="898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5-</w:t>
            </w:r>
          </w:p>
        </w:tc>
        <w:tc>
          <w:tcPr>
            <w:tcW w:w="3690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فحص الغش بحامض النيتريك</w:t>
            </w:r>
          </w:p>
        </w:tc>
        <w:tc>
          <w:tcPr>
            <w:tcW w:w="2970" w:type="dxa"/>
          </w:tcPr>
          <w:p w:rsidR="00EC4BD8" w:rsidRDefault="00EC4BD8" w:rsidP="00290877">
            <w:pPr>
              <w:jc w:val="right"/>
            </w:pPr>
            <w:r>
              <w:t>Nitric Acid</w:t>
            </w:r>
          </w:p>
        </w:tc>
        <w:tc>
          <w:tcPr>
            <w:tcW w:w="1170" w:type="dxa"/>
          </w:tcPr>
          <w:p w:rsidR="00EC4BD8" w:rsidRDefault="00EC4BD8" w:rsidP="00290877">
            <w:pPr>
              <w:jc w:val="center"/>
            </w:pPr>
            <w:r>
              <w:t>8*</w:t>
            </w:r>
          </w:p>
        </w:tc>
      </w:tr>
      <w:tr w:rsidR="00EC4BD8" w:rsidTr="00EC4BD8">
        <w:tc>
          <w:tcPr>
            <w:tcW w:w="898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6-</w:t>
            </w:r>
          </w:p>
        </w:tc>
        <w:tc>
          <w:tcPr>
            <w:tcW w:w="3690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الوزن النوعي </w:t>
            </w:r>
          </w:p>
        </w:tc>
        <w:tc>
          <w:tcPr>
            <w:tcW w:w="2970" w:type="dxa"/>
          </w:tcPr>
          <w:p w:rsidR="00EC4BD8" w:rsidRDefault="00EC4BD8" w:rsidP="00290877">
            <w:pPr>
              <w:jc w:val="right"/>
            </w:pPr>
            <w:r>
              <w:t>Specific gravity at 25cº</w:t>
            </w:r>
          </w:p>
        </w:tc>
        <w:tc>
          <w:tcPr>
            <w:tcW w:w="1170" w:type="dxa"/>
          </w:tcPr>
          <w:p w:rsidR="00EC4BD8" w:rsidRDefault="00EC4BD8" w:rsidP="00290877">
            <w:pPr>
              <w:jc w:val="center"/>
            </w:pPr>
            <w:r>
              <w:t>6*</w:t>
            </w:r>
          </w:p>
        </w:tc>
      </w:tr>
      <w:tr w:rsidR="00EC4BD8" w:rsidTr="00EC4BD8">
        <w:tc>
          <w:tcPr>
            <w:tcW w:w="898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7-</w:t>
            </w:r>
          </w:p>
        </w:tc>
        <w:tc>
          <w:tcPr>
            <w:tcW w:w="3690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درجة التصبن</w:t>
            </w:r>
          </w:p>
        </w:tc>
        <w:tc>
          <w:tcPr>
            <w:tcW w:w="2970" w:type="dxa"/>
          </w:tcPr>
          <w:p w:rsidR="00EC4BD8" w:rsidRDefault="00EC4BD8" w:rsidP="00290877">
            <w:pPr>
              <w:jc w:val="right"/>
            </w:pPr>
            <w:r>
              <w:t>Saponification value</w:t>
            </w:r>
          </w:p>
        </w:tc>
        <w:tc>
          <w:tcPr>
            <w:tcW w:w="1170" w:type="dxa"/>
          </w:tcPr>
          <w:p w:rsidR="00EC4BD8" w:rsidRDefault="00EC4BD8" w:rsidP="00290877">
            <w:pPr>
              <w:jc w:val="center"/>
            </w:pPr>
            <w:r>
              <w:t>10*</w:t>
            </w:r>
          </w:p>
        </w:tc>
      </w:tr>
      <w:tr w:rsidR="00EC4BD8" w:rsidTr="00EC4BD8">
        <w:tc>
          <w:tcPr>
            <w:tcW w:w="898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8-</w:t>
            </w:r>
          </w:p>
        </w:tc>
        <w:tc>
          <w:tcPr>
            <w:tcW w:w="3690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محتوى الصابون</w:t>
            </w:r>
          </w:p>
        </w:tc>
        <w:tc>
          <w:tcPr>
            <w:tcW w:w="2970" w:type="dxa"/>
          </w:tcPr>
          <w:p w:rsidR="00EC4BD8" w:rsidRDefault="00EC4BD8" w:rsidP="00290877">
            <w:pPr>
              <w:jc w:val="right"/>
            </w:pPr>
            <w:r>
              <w:t>Soap Content</w:t>
            </w:r>
          </w:p>
        </w:tc>
        <w:tc>
          <w:tcPr>
            <w:tcW w:w="1170" w:type="dxa"/>
          </w:tcPr>
          <w:p w:rsidR="00EC4BD8" w:rsidRDefault="00EC4BD8" w:rsidP="00290877">
            <w:pPr>
              <w:jc w:val="center"/>
            </w:pPr>
            <w:r>
              <w:t>12*</w:t>
            </w:r>
          </w:p>
        </w:tc>
      </w:tr>
      <w:tr w:rsidR="00EC4BD8" w:rsidTr="00EC4BD8">
        <w:tc>
          <w:tcPr>
            <w:tcW w:w="898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9-</w:t>
            </w:r>
          </w:p>
        </w:tc>
        <w:tc>
          <w:tcPr>
            <w:tcW w:w="3690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الرطوبة والمواد المتطايرة</w:t>
            </w:r>
          </w:p>
        </w:tc>
        <w:tc>
          <w:tcPr>
            <w:tcW w:w="2970" w:type="dxa"/>
          </w:tcPr>
          <w:p w:rsidR="00EC4BD8" w:rsidRDefault="00EC4BD8" w:rsidP="00290877">
            <w:pPr>
              <w:jc w:val="right"/>
            </w:pPr>
            <w:r>
              <w:t>Moisture and volatiles</w:t>
            </w:r>
          </w:p>
        </w:tc>
        <w:tc>
          <w:tcPr>
            <w:tcW w:w="1170" w:type="dxa"/>
          </w:tcPr>
          <w:p w:rsidR="00EC4BD8" w:rsidRDefault="00EC4BD8" w:rsidP="00290877">
            <w:pPr>
              <w:jc w:val="center"/>
            </w:pPr>
            <w:r>
              <w:t>10*</w:t>
            </w:r>
          </w:p>
        </w:tc>
      </w:tr>
      <w:tr w:rsidR="00EC4BD8" w:rsidTr="00EC4BD8">
        <w:tc>
          <w:tcPr>
            <w:tcW w:w="898" w:type="dxa"/>
            <w:shd w:val="clear" w:color="auto" w:fill="FFFFFF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10-</w:t>
            </w:r>
          </w:p>
        </w:tc>
        <w:tc>
          <w:tcPr>
            <w:tcW w:w="3690" w:type="dxa"/>
            <w:shd w:val="clear" w:color="auto" w:fill="FFFFFF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معامل الانكسار</w:t>
            </w:r>
          </w:p>
        </w:tc>
        <w:tc>
          <w:tcPr>
            <w:tcW w:w="2970" w:type="dxa"/>
            <w:shd w:val="clear" w:color="auto" w:fill="FFFFFF"/>
          </w:tcPr>
          <w:p w:rsidR="00EC4BD8" w:rsidRDefault="00EC4BD8" w:rsidP="00290877">
            <w:pPr>
              <w:jc w:val="right"/>
            </w:pPr>
            <w:r>
              <w:t>Refractive index</w:t>
            </w:r>
          </w:p>
        </w:tc>
        <w:tc>
          <w:tcPr>
            <w:tcW w:w="1170" w:type="dxa"/>
            <w:shd w:val="clear" w:color="auto" w:fill="FFFFFF"/>
          </w:tcPr>
          <w:p w:rsidR="00EC4BD8" w:rsidRDefault="00EC4BD8" w:rsidP="00290877">
            <w:pPr>
              <w:jc w:val="center"/>
            </w:pPr>
            <w:r>
              <w:t>10</w:t>
            </w:r>
          </w:p>
        </w:tc>
      </w:tr>
      <w:tr w:rsidR="00EC4BD8" w:rsidTr="00EC4BD8">
        <w:tc>
          <w:tcPr>
            <w:tcW w:w="898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11-</w:t>
            </w:r>
          </w:p>
        </w:tc>
        <w:tc>
          <w:tcPr>
            <w:tcW w:w="3690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درجة التزنخ</w:t>
            </w:r>
          </w:p>
        </w:tc>
        <w:tc>
          <w:tcPr>
            <w:tcW w:w="2970" w:type="dxa"/>
          </w:tcPr>
          <w:p w:rsidR="00EC4BD8" w:rsidRDefault="00EC4BD8" w:rsidP="00290877">
            <w:pPr>
              <w:jc w:val="right"/>
            </w:pPr>
            <w:r>
              <w:t xml:space="preserve">Rancidity </w:t>
            </w:r>
          </w:p>
        </w:tc>
        <w:tc>
          <w:tcPr>
            <w:tcW w:w="1170" w:type="dxa"/>
          </w:tcPr>
          <w:p w:rsidR="00EC4BD8" w:rsidRDefault="00EC4BD8" w:rsidP="00290877">
            <w:pPr>
              <w:jc w:val="center"/>
            </w:pPr>
            <w:r>
              <w:t>10*</w:t>
            </w:r>
          </w:p>
        </w:tc>
      </w:tr>
      <w:tr w:rsidR="00EC4BD8" w:rsidTr="00EC4BD8">
        <w:tc>
          <w:tcPr>
            <w:tcW w:w="898" w:type="dxa"/>
          </w:tcPr>
          <w:p w:rsidR="00EC4BD8" w:rsidRDefault="00EC4BD8" w:rsidP="00EC4BD8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3690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الامتصاص النوعي بالأشعة فوق البنفسجية</w:t>
            </w:r>
          </w:p>
        </w:tc>
        <w:tc>
          <w:tcPr>
            <w:tcW w:w="2970" w:type="dxa"/>
          </w:tcPr>
          <w:p w:rsidR="00EC4BD8" w:rsidRDefault="00EC4BD8" w:rsidP="00290877">
            <w:pPr>
              <w:jc w:val="right"/>
            </w:pPr>
            <w:r>
              <w:t xml:space="preserve"> K</w:t>
            </w:r>
            <w:r>
              <w:rPr>
                <w:rtl/>
              </w:rPr>
              <w:t>∆</w:t>
            </w:r>
          </w:p>
        </w:tc>
        <w:tc>
          <w:tcPr>
            <w:tcW w:w="1170" w:type="dxa"/>
          </w:tcPr>
          <w:p w:rsidR="00EC4BD8" w:rsidRDefault="00EC4BD8" w:rsidP="00290877">
            <w:pPr>
              <w:jc w:val="center"/>
            </w:pPr>
            <w:r>
              <w:t>20*</w:t>
            </w:r>
          </w:p>
        </w:tc>
      </w:tr>
      <w:tr w:rsidR="00EC4BD8" w:rsidTr="00EC4BD8">
        <w:tc>
          <w:tcPr>
            <w:tcW w:w="898" w:type="dxa"/>
          </w:tcPr>
          <w:p w:rsidR="00EC4BD8" w:rsidRDefault="00EC4BD8" w:rsidP="00290877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13-</w:t>
            </w:r>
          </w:p>
        </w:tc>
        <w:tc>
          <w:tcPr>
            <w:tcW w:w="3690" w:type="dxa"/>
          </w:tcPr>
          <w:p w:rsidR="00EC4BD8" w:rsidRDefault="00EC4BD8" w:rsidP="00290877">
            <w:pPr>
              <w:jc w:val="lowKashida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تقرير فحص الزيتون</w:t>
            </w:r>
          </w:p>
        </w:tc>
        <w:tc>
          <w:tcPr>
            <w:tcW w:w="2970" w:type="dxa"/>
          </w:tcPr>
          <w:p w:rsidR="00EC4BD8" w:rsidRDefault="00EC4BD8" w:rsidP="00290877">
            <w:pPr>
              <w:jc w:val="right"/>
            </w:pPr>
            <w:r>
              <w:t>Olive Oil Report.</w:t>
            </w:r>
          </w:p>
        </w:tc>
        <w:tc>
          <w:tcPr>
            <w:tcW w:w="1170" w:type="dxa"/>
          </w:tcPr>
          <w:p w:rsidR="00EC4BD8" w:rsidRDefault="00EC4BD8" w:rsidP="00290877">
            <w:pPr>
              <w:jc w:val="center"/>
            </w:pPr>
            <w:r>
              <w:t>21*</w:t>
            </w:r>
          </w:p>
        </w:tc>
      </w:tr>
      <w:tr w:rsidR="00EC4BD8" w:rsidTr="00EC4BD8">
        <w:tc>
          <w:tcPr>
            <w:tcW w:w="898" w:type="dxa"/>
          </w:tcPr>
          <w:p w:rsidR="00EC4BD8" w:rsidRDefault="00EC4BD8" w:rsidP="00EC4BD8">
            <w:pPr>
              <w:jc w:val="lowKashida"/>
            </w:pPr>
            <w:r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4</w:t>
            </w:r>
            <w:bookmarkStart w:id="0" w:name="_GoBack"/>
            <w:bookmarkEnd w:id="0"/>
            <w:r>
              <w:rPr>
                <w:rFonts w:hint="cs"/>
                <w:rtl/>
              </w:rPr>
              <w:t>-</w:t>
            </w:r>
          </w:p>
        </w:tc>
        <w:tc>
          <w:tcPr>
            <w:tcW w:w="3690" w:type="dxa"/>
          </w:tcPr>
          <w:p w:rsidR="00EC4BD8" w:rsidRDefault="00EC4BD8" w:rsidP="00290877">
            <w:pPr>
              <w:jc w:val="lowKashida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الأحماض الدهنية في زيت الزيتون</w:t>
            </w:r>
          </w:p>
        </w:tc>
        <w:tc>
          <w:tcPr>
            <w:tcW w:w="2970" w:type="dxa"/>
          </w:tcPr>
          <w:p w:rsidR="00EC4BD8" w:rsidRDefault="00EC4BD8" w:rsidP="00290877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 xml:space="preserve">Profile of </w:t>
            </w:r>
            <w:proofErr w:type="spellStart"/>
            <w:r>
              <w:rPr>
                <w:lang w:bidi="ar-JO"/>
              </w:rPr>
              <w:t>fattyacid</w:t>
            </w:r>
            <w:proofErr w:type="spellEnd"/>
          </w:p>
        </w:tc>
        <w:tc>
          <w:tcPr>
            <w:tcW w:w="1170" w:type="dxa"/>
          </w:tcPr>
          <w:p w:rsidR="00EC4BD8" w:rsidRDefault="00EC4BD8" w:rsidP="00290877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200</w:t>
            </w:r>
          </w:p>
        </w:tc>
      </w:tr>
    </w:tbl>
    <w:p w:rsidR="00EC4BD8" w:rsidRDefault="00EC4BD8" w:rsidP="00EC4BD8">
      <w:pPr>
        <w:jc w:val="lowKashida"/>
        <w:rPr>
          <w:b/>
          <w:bCs/>
        </w:rPr>
      </w:pPr>
    </w:p>
    <w:p w:rsidR="008B398A" w:rsidRDefault="008B398A" w:rsidP="00EC4BD8"/>
    <w:sectPr w:rsidR="008B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D8"/>
    <w:rsid w:val="008B398A"/>
    <w:rsid w:val="00E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8B48"/>
  <w15:chartTrackingRefBased/>
  <w15:docId w15:val="{9EB629B7-576A-4A46-9645-56BAB53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2019-07-21T08:55:00Z</dcterms:created>
  <dcterms:modified xsi:type="dcterms:W3CDTF">2019-07-21T08:58:00Z</dcterms:modified>
</cp:coreProperties>
</file>